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b/>
          <w:iCs/>
          <w:szCs w:val="22"/>
        </w:rPr>
      </w:pPr>
      <w:bookmarkStart w:id="0" w:name="_GoBack"/>
      <w:bookmarkEnd w:id="0"/>
      <w:r w:rsidRPr="00D230EF">
        <w:rPr>
          <w:rFonts w:asciiTheme="minorHAnsi" w:hAnsiTheme="minorHAnsi" w:cs="Calibri"/>
          <w:b/>
          <w:iCs/>
          <w:szCs w:val="22"/>
        </w:rPr>
        <w:t>OBČINA TRZIN</w:t>
      </w: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b/>
          <w:iCs/>
          <w:szCs w:val="22"/>
        </w:rPr>
      </w:pPr>
      <w:r w:rsidRPr="00D230EF">
        <w:rPr>
          <w:rFonts w:asciiTheme="minorHAnsi" w:hAnsiTheme="minorHAnsi" w:cs="Calibri"/>
          <w:b/>
          <w:iCs/>
          <w:szCs w:val="22"/>
        </w:rPr>
        <w:t>Župan, Anton Peršak</w:t>
      </w: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b/>
          <w:iCs/>
          <w:szCs w:val="22"/>
        </w:rPr>
      </w:pP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  <w:r w:rsidRPr="00D230EF">
        <w:rPr>
          <w:rFonts w:asciiTheme="minorHAnsi" w:hAnsiTheme="minorHAnsi" w:cs="Calibri"/>
          <w:iCs/>
          <w:szCs w:val="22"/>
        </w:rPr>
        <w:t>Številka: 26-</w:t>
      </w:r>
      <w:r w:rsidR="00813CBC" w:rsidRPr="00D230EF">
        <w:rPr>
          <w:rFonts w:asciiTheme="minorHAnsi" w:hAnsiTheme="minorHAnsi" w:cs="Calibri"/>
          <w:iCs/>
          <w:szCs w:val="22"/>
        </w:rPr>
        <w:t>8</w:t>
      </w:r>
      <w:r w:rsidRPr="00D230EF">
        <w:rPr>
          <w:rFonts w:asciiTheme="minorHAnsi" w:hAnsiTheme="minorHAnsi" w:cs="Calibri"/>
          <w:iCs/>
          <w:szCs w:val="22"/>
        </w:rPr>
        <w:t>/2013</w:t>
      </w:r>
    </w:p>
    <w:p w:rsidR="003B5940" w:rsidRPr="00D230EF" w:rsidRDefault="00D230EF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  <w:r w:rsidRPr="00D230EF">
        <w:rPr>
          <w:rFonts w:asciiTheme="minorHAnsi" w:hAnsiTheme="minorHAnsi" w:cs="Calibri"/>
          <w:iCs/>
          <w:szCs w:val="22"/>
        </w:rPr>
        <w:t>Datum: 29</w:t>
      </w:r>
      <w:r w:rsidR="003B5940" w:rsidRPr="00D230EF">
        <w:rPr>
          <w:rFonts w:asciiTheme="minorHAnsi" w:hAnsiTheme="minorHAnsi" w:cs="Calibri"/>
          <w:iCs/>
          <w:szCs w:val="22"/>
        </w:rPr>
        <w:t>.11.2013</w:t>
      </w: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b/>
          <w:iCs/>
          <w:szCs w:val="22"/>
        </w:rPr>
      </w:pPr>
      <w:r w:rsidRPr="00D230EF">
        <w:rPr>
          <w:rFonts w:asciiTheme="minorHAnsi" w:hAnsiTheme="minorHAnsi" w:cs="Calibri"/>
          <w:b/>
          <w:iCs/>
          <w:szCs w:val="22"/>
        </w:rPr>
        <w:t>Občinski svet</w:t>
      </w: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b/>
          <w:iCs/>
          <w:szCs w:val="22"/>
        </w:rPr>
      </w:pPr>
      <w:r w:rsidRPr="00D230EF">
        <w:rPr>
          <w:rFonts w:asciiTheme="minorHAnsi" w:hAnsiTheme="minorHAnsi" w:cs="Calibri"/>
          <w:b/>
          <w:iCs/>
          <w:szCs w:val="22"/>
        </w:rPr>
        <w:t>Občine Trzin</w:t>
      </w: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b/>
          <w:iCs/>
          <w:szCs w:val="22"/>
        </w:rPr>
      </w:pP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</w:p>
    <w:p w:rsidR="003B5940" w:rsidRPr="00D230EF" w:rsidRDefault="003B5940" w:rsidP="003B5940">
      <w:pPr>
        <w:pStyle w:val="Telobesedila-zamik"/>
        <w:ind w:left="2832" w:hanging="2832"/>
        <w:jc w:val="both"/>
        <w:rPr>
          <w:rFonts w:asciiTheme="minorHAnsi" w:hAnsiTheme="minorHAnsi" w:cs="Calibri"/>
          <w:b/>
          <w:iCs/>
          <w:szCs w:val="22"/>
        </w:rPr>
      </w:pPr>
      <w:r w:rsidRPr="00D230EF">
        <w:rPr>
          <w:rFonts w:asciiTheme="minorHAnsi" w:hAnsiTheme="minorHAnsi" w:cs="Calibri"/>
          <w:b/>
          <w:iCs/>
          <w:szCs w:val="22"/>
        </w:rPr>
        <w:t>ZADEVA:</w:t>
      </w:r>
      <w:r w:rsidRPr="00D230EF">
        <w:rPr>
          <w:rFonts w:asciiTheme="minorHAnsi" w:hAnsiTheme="minorHAnsi" w:cs="Calibri"/>
          <w:iCs/>
          <w:szCs w:val="22"/>
        </w:rPr>
        <w:t xml:space="preserve">  </w:t>
      </w:r>
      <w:r w:rsidRPr="00D230EF">
        <w:rPr>
          <w:rFonts w:asciiTheme="minorHAnsi" w:hAnsiTheme="minorHAnsi" w:cs="Calibri"/>
          <w:b/>
          <w:iCs/>
          <w:szCs w:val="22"/>
        </w:rPr>
        <w:t>ODLOK O DOPOLNITVAH ODLOKA O OBČINSKIH TAKSAH V OBČINI TRZIN- hitri postopek</w:t>
      </w: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</w:p>
    <w:p w:rsidR="003B5940" w:rsidRPr="00D230EF" w:rsidRDefault="003B5940" w:rsidP="003B5940">
      <w:pPr>
        <w:pStyle w:val="Telobesedila-zamik"/>
        <w:ind w:left="2832" w:hanging="2832"/>
        <w:jc w:val="both"/>
        <w:rPr>
          <w:rFonts w:asciiTheme="minorHAnsi" w:hAnsiTheme="minorHAnsi" w:cs="Calibri"/>
          <w:b/>
          <w:iCs/>
          <w:szCs w:val="22"/>
        </w:rPr>
      </w:pPr>
    </w:p>
    <w:p w:rsidR="003B5940" w:rsidRPr="00D230EF" w:rsidRDefault="003B5940" w:rsidP="008C1DB0">
      <w:pPr>
        <w:pStyle w:val="Telobesedila-zamik"/>
        <w:ind w:left="2832" w:hanging="2832"/>
        <w:jc w:val="both"/>
        <w:rPr>
          <w:rFonts w:asciiTheme="minorHAnsi" w:hAnsiTheme="minorHAnsi" w:cs="Calibri"/>
          <w:iCs/>
          <w:szCs w:val="22"/>
        </w:rPr>
      </w:pPr>
      <w:r w:rsidRPr="00D230EF">
        <w:rPr>
          <w:rFonts w:asciiTheme="minorHAnsi" w:hAnsiTheme="minorHAnsi" w:cs="Calibri"/>
          <w:b/>
          <w:iCs/>
          <w:szCs w:val="22"/>
        </w:rPr>
        <w:t>NAMEN:</w:t>
      </w:r>
      <w:r w:rsidRPr="00D230EF">
        <w:rPr>
          <w:rFonts w:asciiTheme="minorHAnsi" w:hAnsiTheme="minorHAnsi" w:cs="Calibri"/>
          <w:iCs/>
          <w:szCs w:val="22"/>
        </w:rPr>
        <w:t xml:space="preserve">                                      </w:t>
      </w:r>
      <w:r w:rsidR="008C1DB0" w:rsidRPr="00D230EF">
        <w:rPr>
          <w:rFonts w:asciiTheme="minorHAnsi" w:hAnsiTheme="minorHAnsi" w:cs="Calibri"/>
          <w:iCs/>
          <w:szCs w:val="22"/>
        </w:rPr>
        <w:t xml:space="preserve">Sprejem </w:t>
      </w:r>
      <w:r w:rsidR="008C1DB0" w:rsidRPr="00D230EF">
        <w:rPr>
          <w:rFonts w:asciiTheme="minorHAnsi" w:hAnsiTheme="minorHAnsi"/>
          <w:szCs w:val="22"/>
        </w:rPr>
        <w:t>Odloka o  dopolnitvah odloka o občinskih taksah v Občini Trzin</w:t>
      </w: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</w:p>
    <w:p w:rsidR="003B5940" w:rsidRPr="00D230EF" w:rsidRDefault="003B5940" w:rsidP="003B5940">
      <w:pPr>
        <w:pStyle w:val="Telobesedila-zamik"/>
        <w:ind w:left="2694" w:hanging="2694"/>
        <w:jc w:val="both"/>
        <w:rPr>
          <w:rFonts w:asciiTheme="minorHAnsi" w:hAnsiTheme="minorHAnsi" w:cs="Calibri"/>
          <w:iCs/>
          <w:szCs w:val="22"/>
        </w:rPr>
      </w:pPr>
      <w:r w:rsidRPr="00D230EF">
        <w:rPr>
          <w:rFonts w:asciiTheme="minorHAnsi" w:hAnsiTheme="minorHAnsi" w:cs="Calibri"/>
          <w:b/>
          <w:iCs/>
          <w:szCs w:val="22"/>
        </w:rPr>
        <w:t xml:space="preserve">PRAVNA PODLAGA: </w:t>
      </w:r>
      <w:r w:rsidRPr="00D230EF">
        <w:rPr>
          <w:rFonts w:asciiTheme="minorHAnsi" w:hAnsiTheme="minorHAnsi" w:cs="Calibri"/>
          <w:iCs/>
          <w:szCs w:val="22"/>
        </w:rPr>
        <w:t xml:space="preserve">             </w:t>
      </w:r>
      <w:smartTag w:uri="urn:schemas-microsoft-com:office:smarttags" w:element="metricconverter">
        <w:smartTagPr>
          <w:attr w:name="ProductID" w:val="21. in"/>
        </w:smartTagPr>
        <w:r w:rsidRPr="00D230EF">
          <w:rPr>
            <w:rFonts w:asciiTheme="minorHAnsi" w:hAnsiTheme="minorHAnsi" w:cs="Calibri"/>
            <w:iCs/>
            <w:szCs w:val="22"/>
          </w:rPr>
          <w:t>21. in</w:t>
        </w:r>
      </w:smartTag>
      <w:r w:rsidRPr="00D230EF">
        <w:rPr>
          <w:rFonts w:asciiTheme="minorHAnsi" w:hAnsiTheme="minorHAnsi" w:cs="Calibri"/>
          <w:iCs/>
          <w:szCs w:val="22"/>
        </w:rPr>
        <w:t xml:space="preserve"> 52. člen </w:t>
      </w:r>
      <w:r w:rsidRPr="00D230EF">
        <w:rPr>
          <w:rFonts w:asciiTheme="minorHAnsi" w:hAnsiTheme="minorHAnsi" w:cs="Calibri"/>
          <w:szCs w:val="22"/>
        </w:rPr>
        <w:t xml:space="preserve">Zakona o lokalni samoupravi (Uradni list RS, št. 94/07-uradno prečiščeno besedilo 2, 27/08 odl. US, 76/08, 79/09, 51/10, 84/10 odl US in 40/12 - ZUJF), 22. člen Zakona o financiranju občin (Uradni list RS, št. </w:t>
      </w:r>
      <w:hyperlink r:id="rId6" w:tgtFrame="_blank" w:history="1">
        <w:r w:rsidRPr="00D230EF">
          <w:rPr>
            <w:rStyle w:val="Hiperpovezava"/>
            <w:rFonts w:asciiTheme="minorHAnsi" w:hAnsiTheme="minorHAnsi" w:cs="Calibri"/>
            <w:color w:val="auto"/>
            <w:szCs w:val="22"/>
            <w:u w:val="none"/>
          </w:rPr>
          <w:t>32/06</w:t>
        </w:r>
      </w:hyperlink>
      <w:r w:rsidRPr="00D230EF">
        <w:rPr>
          <w:rFonts w:asciiTheme="minorHAnsi" w:hAnsiTheme="minorHAnsi" w:cs="Calibri"/>
          <w:szCs w:val="22"/>
        </w:rPr>
        <w:t xml:space="preserve">-uradno prečiščeno besedilo 1, </w:t>
      </w:r>
      <w:hyperlink r:id="rId7" w:tgtFrame="_blank" w:history="1">
        <w:r w:rsidRPr="00D230EF">
          <w:rPr>
            <w:rStyle w:val="Hiperpovezava"/>
            <w:rFonts w:asciiTheme="minorHAnsi" w:hAnsiTheme="minorHAnsi" w:cs="Calibri"/>
            <w:color w:val="auto"/>
            <w:szCs w:val="22"/>
            <w:u w:val="none"/>
          </w:rPr>
          <w:t>123/06</w:t>
        </w:r>
      </w:hyperlink>
      <w:r w:rsidRPr="00D230EF">
        <w:rPr>
          <w:rFonts w:asciiTheme="minorHAnsi" w:hAnsiTheme="minorHAnsi" w:cs="Calibri"/>
          <w:szCs w:val="22"/>
        </w:rPr>
        <w:t xml:space="preserve">-ZFO-1, </w:t>
      </w:r>
      <w:hyperlink r:id="rId8" w:tgtFrame="_blank" w:history="1">
        <w:r w:rsidRPr="00D230EF">
          <w:rPr>
            <w:rStyle w:val="Hiperpovezava"/>
            <w:rFonts w:asciiTheme="minorHAnsi" w:hAnsiTheme="minorHAnsi" w:cs="Calibri"/>
            <w:color w:val="auto"/>
            <w:szCs w:val="22"/>
            <w:u w:val="none"/>
          </w:rPr>
          <w:t>57/08</w:t>
        </w:r>
      </w:hyperlink>
      <w:r w:rsidRPr="00D230EF">
        <w:rPr>
          <w:rFonts w:asciiTheme="minorHAnsi" w:hAnsiTheme="minorHAnsi" w:cs="Calibri"/>
          <w:szCs w:val="22"/>
        </w:rPr>
        <w:t xml:space="preserve">-ZFO-1A, 36/11 in 40/12 - ZUJF), 11. člen </w:t>
      </w:r>
      <w:r w:rsidRPr="00D230EF">
        <w:rPr>
          <w:rFonts w:asciiTheme="minorHAnsi" w:hAnsiTheme="minorHAnsi" w:cs="Calibri"/>
          <w:iCs/>
          <w:szCs w:val="22"/>
        </w:rPr>
        <w:t xml:space="preserve">Statuta Občine Trzin (Uradni vestnik OT, št. 2/06 – uradno prečiščeno besedilo 1 in 8/06), Odlok o občinskih taksah v Občini Trzin (Uradni vestnik OT, št. 2/07)   </w:t>
      </w: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  <w:r w:rsidRPr="00D230EF">
        <w:rPr>
          <w:rFonts w:asciiTheme="minorHAnsi" w:hAnsiTheme="minorHAnsi" w:cs="Calibri"/>
          <w:b/>
          <w:iCs/>
          <w:szCs w:val="22"/>
        </w:rPr>
        <w:t>PREDLAGATELJ:</w:t>
      </w:r>
      <w:r w:rsidRPr="00D230EF">
        <w:rPr>
          <w:rFonts w:asciiTheme="minorHAnsi" w:hAnsiTheme="minorHAnsi" w:cs="Calibri"/>
          <w:b/>
          <w:iCs/>
          <w:szCs w:val="22"/>
        </w:rPr>
        <w:tab/>
      </w:r>
      <w:r w:rsidRPr="00D230EF">
        <w:rPr>
          <w:rFonts w:asciiTheme="minorHAnsi" w:hAnsiTheme="minorHAnsi" w:cs="Calibri"/>
          <w:iCs/>
          <w:szCs w:val="22"/>
        </w:rPr>
        <w:t xml:space="preserve">            Anton Peršak, župan</w:t>
      </w: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</w:p>
    <w:p w:rsidR="003B5940" w:rsidRPr="00D230EF" w:rsidRDefault="003B5940" w:rsidP="003B5940">
      <w:pPr>
        <w:pStyle w:val="Telobesedila-zamik"/>
        <w:ind w:left="2880" w:hanging="2880"/>
        <w:jc w:val="both"/>
        <w:rPr>
          <w:rFonts w:asciiTheme="minorHAnsi" w:hAnsiTheme="minorHAnsi" w:cs="Calibri"/>
          <w:iCs/>
          <w:szCs w:val="22"/>
        </w:rPr>
      </w:pPr>
      <w:r w:rsidRPr="00D230EF">
        <w:rPr>
          <w:rFonts w:asciiTheme="minorHAnsi" w:hAnsiTheme="minorHAnsi" w:cs="Calibri"/>
          <w:b/>
          <w:iCs/>
          <w:szCs w:val="22"/>
        </w:rPr>
        <w:t>POROČEVALKA:</w:t>
      </w:r>
      <w:r w:rsidRPr="00D230EF">
        <w:rPr>
          <w:rFonts w:asciiTheme="minorHAnsi" w:hAnsiTheme="minorHAnsi" w:cs="Calibri"/>
          <w:iCs/>
          <w:szCs w:val="22"/>
        </w:rPr>
        <w:t xml:space="preserve">                          Bojana Lenaršič, višja svetovalka župana za finance in proračun </w:t>
      </w: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b/>
          <w:iCs/>
          <w:szCs w:val="22"/>
        </w:rPr>
      </w:pP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b/>
          <w:iCs/>
          <w:szCs w:val="22"/>
        </w:rPr>
      </w:pPr>
      <w:r w:rsidRPr="00D230EF">
        <w:rPr>
          <w:rFonts w:asciiTheme="minorHAnsi" w:hAnsiTheme="minorHAnsi" w:cs="Calibri"/>
          <w:b/>
          <w:iCs/>
          <w:szCs w:val="22"/>
        </w:rPr>
        <w:t>OBRAZLOŽITEV:</w:t>
      </w: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</w:p>
    <w:p w:rsidR="00C2063B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  <w:r w:rsidRPr="00D230EF">
        <w:rPr>
          <w:rFonts w:asciiTheme="minorHAnsi" w:hAnsiTheme="minorHAnsi" w:cs="Calibri"/>
          <w:iCs/>
          <w:szCs w:val="22"/>
        </w:rPr>
        <w:t>Odlok</w:t>
      </w:r>
      <w:r w:rsidR="00162D2F" w:rsidRPr="00D230EF">
        <w:rPr>
          <w:rFonts w:asciiTheme="minorHAnsi" w:hAnsiTheme="minorHAnsi" w:cs="Calibri"/>
          <w:iCs/>
          <w:szCs w:val="22"/>
        </w:rPr>
        <w:t xml:space="preserve"> </w:t>
      </w:r>
      <w:r w:rsidRPr="00D230EF">
        <w:rPr>
          <w:rFonts w:asciiTheme="minorHAnsi" w:hAnsiTheme="minorHAnsi" w:cs="Calibri"/>
          <w:iCs/>
          <w:szCs w:val="22"/>
        </w:rPr>
        <w:t>o občinskih taksah</w:t>
      </w:r>
      <w:r w:rsidR="00162D2F" w:rsidRPr="00D230EF">
        <w:rPr>
          <w:rFonts w:asciiTheme="minorHAnsi" w:hAnsiTheme="minorHAnsi" w:cs="Calibri"/>
          <w:iCs/>
          <w:szCs w:val="22"/>
        </w:rPr>
        <w:t xml:space="preserve"> </w:t>
      </w:r>
      <w:r w:rsidR="0027101B" w:rsidRPr="00D230EF">
        <w:rPr>
          <w:rFonts w:asciiTheme="minorHAnsi" w:hAnsiTheme="minorHAnsi" w:cs="Calibri"/>
          <w:iCs/>
          <w:szCs w:val="22"/>
        </w:rPr>
        <w:t xml:space="preserve">v Občini Trzin </w:t>
      </w:r>
      <w:r w:rsidR="00162D2F" w:rsidRPr="00D230EF">
        <w:rPr>
          <w:rFonts w:asciiTheme="minorHAnsi" w:hAnsiTheme="minorHAnsi" w:cs="Calibri"/>
          <w:iCs/>
          <w:szCs w:val="22"/>
        </w:rPr>
        <w:t xml:space="preserve">v </w:t>
      </w:r>
      <w:r w:rsidR="002C4069" w:rsidRPr="00D230EF">
        <w:rPr>
          <w:rFonts w:asciiTheme="minorHAnsi" w:hAnsiTheme="minorHAnsi" w:cs="Calibri"/>
          <w:iCs/>
          <w:szCs w:val="22"/>
        </w:rPr>
        <w:t xml:space="preserve">petem odstavku </w:t>
      </w:r>
      <w:r w:rsidR="00162D2F" w:rsidRPr="00D230EF">
        <w:rPr>
          <w:rFonts w:asciiTheme="minorHAnsi" w:hAnsiTheme="minorHAnsi" w:cs="Calibri"/>
          <w:iCs/>
          <w:szCs w:val="22"/>
        </w:rPr>
        <w:t>4. člen</w:t>
      </w:r>
      <w:r w:rsidR="002C4069" w:rsidRPr="00D230EF">
        <w:rPr>
          <w:rFonts w:asciiTheme="minorHAnsi" w:hAnsiTheme="minorHAnsi" w:cs="Calibri"/>
          <w:iCs/>
          <w:szCs w:val="22"/>
        </w:rPr>
        <w:t>a</w:t>
      </w:r>
      <w:r w:rsidR="00162D2F" w:rsidRPr="00D230EF">
        <w:rPr>
          <w:rFonts w:asciiTheme="minorHAnsi" w:hAnsiTheme="minorHAnsi" w:cs="Calibri"/>
          <w:iCs/>
          <w:szCs w:val="22"/>
        </w:rPr>
        <w:t xml:space="preserve"> določa, da se</w:t>
      </w:r>
      <w:r w:rsidRPr="00D230EF">
        <w:rPr>
          <w:rFonts w:asciiTheme="minorHAnsi" w:hAnsiTheme="minorHAnsi" w:cs="Calibri"/>
          <w:iCs/>
          <w:szCs w:val="22"/>
        </w:rPr>
        <w:t xml:space="preserve"> vrednost </w:t>
      </w:r>
      <w:r w:rsidR="00162D2F" w:rsidRPr="00D230EF">
        <w:rPr>
          <w:rFonts w:asciiTheme="minorHAnsi" w:hAnsiTheme="minorHAnsi" w:cs="Calibri"/>
          <w:iCs/>
          <w:szCs w:val="22"/>
        </w:rPr>
        <w:t xml:space="preserve">točke za izračun občinskih taks, ki ga s </w:t>
      </w:r>
      <w:r w:rsidRPr="00D230EF">
        <w:rPr>
          <w:rFonts w:asciiTheme="minorHAnsi" w:hAnsiTheme="minorHAnsi" w:cs="Calibri"/>
          <w:iCs/>
          <w:szCs w:val="22"/>
        </w:rPr>
        <w:t xml:space="preserve">sklepom potrdi Občinski svet do konca decembra </w:t>
      </w:r>
      <w:r w:rsidR="00162D2F" w:rsidRPr="00D230EF">
        <w:rPr>
          <w:rFonts w:asciiTheme="minorHAnsi" w:hAnsiTheme="minorHAnsi" w:cs="Calibri"/>
          <w:iCs/>
          <w:szCs w:val="22"/>
        </w:rPr>
        <w:t xml:space="preserve">tekočega leta za naslednje leto, </w:t>
      </w:r>
      <w:r w:rsidRPr="00D230EF">
        <w:rPr>
          <w:rFonts w:asciiTheme="minorHAnsi" w:hAnsiTheme="minorHAnsi" w:cs="Calibri"/>
          <w:iCs/>
          <w:szCs w:val="22"/>
        </w:rPr>
        <w:t xml:space="preserve">enkrat letno </w:t>
      </w:r>
      <w:r w:rsidR="00162D2F" w:rsidRPr="00D230EF">
        <w:rPr>
          <w:rFonts w:asciiTheme="minorHAnsi" w:hAnsiTheme="minorHAnsi" w:cs="Calibri"/>
          <w:iCs/>
          <w:szCs w:val="22"/>
        </w:rPr>
        <w:t xml:space="preserve">uskladi </w:t>
      </w:r>
      <w:r w:rsidRPr="00D230EF">
        <w:rPr>
          <w:rFonts w:asciiTheme="minorHAnsi" w:hAnsiTheme="minorHAnsi" w:cs="Calibri"/>
          <w:iCs/>
          <w:szCs w:val="22"/>
        </w:rPr>
        <w:t xml:space="preserve">glede na </w:t>
      </w:r>
      <w:r w:rsidR="00C2063B" w:rsidRPr="00D230EF">
        <w:rPr>
          <w:rFonts w:asciiTheme="minorHAnsi" w:hAnsiTheme="minorHAnsi" w:cs="Calibri"/>
          <w:iCs/>
          <w:szCs w:val="22"/>
        </w:rPr>
        <w:t xml:space="preserve">indeks </w:t>
      </w:r>
      <w:r w:rsidRPr="00D230EF">
        <w:rPr>
          <w:rFonts w:asciiTheme="minorHAnsi" w:hAnsiTheme="minorHAnsi" w:cs="Calibri"/>
          <w:iCs/>
          <w:szCs w:val="22"/>
        </w:rPr>
        <w:t xml:space="preserve">rasti cen življenjskih potrebščin po podatkih Statističnega urada Republike Slovenije. </w:t>
      </w:r>
    </w:p>
    <w:p w:rsidR="003B5940" w:rsidRPr="00D230EF" w:rsidRDefault="00162D2F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  <w:r w:rsidRPr="00D230EF">
        <w:rPr>
          <w:rFonts w:asciiTheme="minorHAnsi" w:hAnsiTheme="minorHAnsi" w:cs="Calibri"/>
          <w:iCs/>
          <w:szCs w:val="22"/>
        </w:rPr>
        <w:t>Ker je čas krize in gospodarske recesije predlagamo</w:t>
      </w:r>
      <w:r w:rsidR="008C1DB0" w:rsidRPr="00D230EF">
        <w:rPr>
          <w:rFonts w:asciiTheme="minorHAnsi" w:hAnsiTheme="minorHAnsi" w:cs="Calibri"/>
          <w:iCs/>
          <w:szCs w:val="22"/>
        </w:rPr>
        <w:t xml:space="preserve"> dopolnitev Odloka o občinskih taksah v Občini Trzin</w:t>
      </w:r>
      <w:r w:rsidRPr="00D230EF">
        <w:rPr>
          <w:rFonts w:asciiTheme="minorHAnsi" w:hAnsiTheme="minorHAnsi" w:cs="Calibri"/>
          <w:iCs/>
          <w:szCs w:val="22"/>
        </w:rPr>
        <w:t xml:space="preserve">, </w:t>
      </w:r>
      <w:r w:rsidR="003200C9" w:rsidRPr="00D230EF">
        <w:rPr>
          <w:rFonts w:asciiTheme="minorHAnsi" w:hAnsiTheme="minorHAnsi" w:cs="Calibri"/>
          <w:iCs/>
          <w:szCs w:val="22"/>
        </w:rPr>
        <w:t xml:space="preserve">tako </w:t>
      </w:r>
      <w:r w:rsidRPr="00D230EF">
        <w:rPr>
          <w:rFonts w:asciiTheme="minorHAnsi" w:hAnsiTheme="minorHAnsi" w:cs="Calibri"/>
          <w:iCs/>
          <w:szCs w:val="22"/>
        </w:rPr>
        <w:t xml:space="preserve">da </w:t>
      </w:r>
      <w:r w:rsidR="00813CBC" w:rsidRPr="00D230EF">
        <w:rPr>
          <w:rFonts w:asciiTheme="minorHAnsi" w:hAnsiTheme="minorHAnsi" w:cs="Calibri"/>
          <w:iCs/>
          <w:szCs w:val="22"/>
        </w:rPr>
        <w:t xml:space="preserve">se </w:t>
      </w:r>
      <w:r w:rsidRPr="00D230EF">
        <w:rPr>
          <w:rFonts w:asciiTheme="minorHAnsi" w:hAnsiTheme="minorHAnsi" w:cs="Calibri"/>
          <w:iCs/>
          <w:szCs w:val="22"/>
        </w:rPr>
        <w:t>določba</w:t>
      </w:r>
      <w:r w:rsidR="003200C9" w:rsidRPr="00D230EF">
        <w:rPr>
          <w:rFonts w:asciiTheme="minorHAnsi" w:hAnsiTheme="minorHAnsi" w:cs="Calibri"/>
          <w:iCs/>
          <w:szCs w:val="22"/>
        </w:rPr>
        <w:t xml:space="preserve"> petega odstavka</w:t>
      </w:r>
      <w:r w:rsidRPr="00D230EF">
        <w:rPr>
          <w:rFonts w:asciiTheme="minorHAnsi" w:hAnsiTheme="minorHAnsi" w:cs="Calibri"/>
          <w:iCs/>
          <w:szCs w:val="22"/>
        </w:rPr>
        <w:t xml:space="preserve"> </w:t>
      </w:r>
      <w:r w:rsidR="003200C9" w:rsidRPr="00D230EF">
        <w:rPr>
          <w:rFonts w:asciiTheme="minorHAnsi" w:hAnsiTheme="minorHAnsi" w:cs="Calibri"/>
          <w:iCs/>
          <w:szCs w:val="22"/>
        </w:rPr>
        <w:t>4.</w:t>
      </w:r>
      <w:r w:rsidRPr="00D230EF">
        <w:rPr>
          <w:rFonts w:asciiTheme="minorHAnsi" w:hAnsiTheme="minorHAnsi" w:cs="Calibri"/>
          <w:iCs/>
          <w:szCs w:val="22"/>
        </w:rPr>
        <w:t xml:space="preserve"> člena za obdobje od leta 2014 do leta 201</w:t>
      </w:r>
      <w:r w:rsidR="00A16B98" w:rsidRPr="00D230EF">
        <w:rPr>
          <w:rFonts w:asciiTheme="minorHAnsi" w:hAnsiTheme="minorHAnsi" w:cs="Calibri"/>
          <w:iCs/>
          <w:szCs w:val="22"/>
        </w:rPr>
        <w:t>5</w:t>
      </w:r>
      <w:r w:rsidRPr="00D230EF">
        <w:rPr>
          <w:rFonts w:asciiTheme="minorHAnsi" w:hAnsiTheme="minorHAnsi" w:cs="Calibri"/>
          <w:iCs/>
          <w:szCs w:val="22"/>
        </w:rPr>
        <w:t xml:space="preserve"> zamrzne in vrednost točke ostane</w:t>
      </w:r>
      <w:r w:rsidR="008C1DB0" w:rsidRPr="00D230EF">
        <w:rPr>
          <w:rFonts w:asciiTheme="minorHAnsi" w:hAnsiTheme="minorHAnsi" w:cs="Calibri"/>
          <w:iCs/>
          <w:szCs w:val="22"/>
        </w:rPr>
        <w:t xml:space="preserve"> na enaki ravni kot v letu 2013</w:t>
      </w:r>
      <w:r w:rsidR="00A16B98" w:rsidRPr="00D230EF">
        <w:rPr>
          <w:rFonts w:asciiTheme="minorHAnsi" w:hAnsiTheme="minorHAnsi" w:cs="Calibri"/>
          <w:iCs/>
          <w:szCs w:val="22"/>
        </w:rPr>
        <w:t>.</w:t>
      </w:r>
    </w:p>
    <w:p w:rsidR="00322505" w:rsidRPr="00D230EF" w:rsidRDefault="00322505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</w:p>
    <w:p w:rsidR="003B5940" w:rsidRPr="00D230EF" w:rsidRDefault="00162D2F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  <w:r w:rsidRPr="00D230EF">
        <w:rPr>
          <w:rFonts w:asciiTheme="minorHAnsi" w:hAnsiTheme="minorHAnsi" w:cs="Calibri"/>
          <w:iCs/>
          <w:szCs w:val="22"/>
        </w:rPr>
        <w:t>V</w:t>
      </w:r>
      <w:r w:rsidR="00A16B98" w:rsidRPr="00D230EF">
        <w:rPr>
          <w:rFonts w:asciiTheme="minorHAnsi" w:hAnsiTheme="minorHAnsi" w:cs="Calibri"/>
          <w:iCs/>
          <w:szCs w:val="22"/>
        </w:rPr>
        <w:t>rednost točke  tako za leto 2014 in</w:t>
      </w:r>
      <w:r w:rsidRPr="00D230EF">
        <w:rPr>
          <w:rFonts w:asciiTheme="minorHAnsi" w:hAnsiTheme="minorHAnsi" w:cs="Calibri"/>
          <w:iCs/>
          <w:szCs w:val="22"/>
        </w:rPr>
        <w:t xml:space="preserve"> leto 2015 </w:t>
      </w:r>
      <w:r w:rsidR="008F5987" w:rsidRPr="00D230EF">
        <w:rPr>
          <w:rFonts w:asciiTheme="minorHAnsi" w:hAnsiTheme="minorHAnsi" w:cs="Calibri"/>
          <w:iCs/>
          <w:szCs w:val="22"/>
        </w:rPr>
        <w:t xml:space="preserve">ostane na enaki ravni kot v letu 2013 in </w:t>
      </w:r>
      <w:r w:rsidR="003B5940" w:rsidRPr="00D230EF">
        <w:rPr>
          <w:rFonts w:asciiTheme="minorHAnsi" w:hAnsiTheme="minorHAnsi" w:cs="Calibri"/>
          <w:iCs/>
          <w:szCs w:val="22"/>
        </w:rPr>
        <w:t xml:space="preserve">znaša </w:t>
      </w:r>
      <w:r w:rsidR="003B5940" w:rsidRPr="00D230EF">
        <w:rPr>
          <w:rFonts w:asciiTheme="minorHAnsi" w:hAnsiTheme="minorHAnsi" w:cs="Calibri"/>
          <w:b/>
          <w:iCs/>
          <w:szCs w:val="22"/>
        </w:rPr>
        <w:t>0,07368889 EUR</w:t>
      </w:r>
      <w:r w:rsidR="003B5940" w:rsidRPr="00D230EF">
        <w:rPr>
          <w:rFonts w:asciiTheme="minorHAnsi" w:hAnsiTheme="minorHAnsi" w:cs="Calibri"/>
          <w:iCs/>
          <w:szCs w:val="22"/>
        </w:rPr>
        <w:t>.</w:t>
      </w: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</w:p>
    <w:p w:rsidR="003B5940" w:rsidRPr="00D230EF" w:rsidRDefault="003B5940" w:rsidP="003B5940">
      <w:pPr>
        <w:tabs>
          <w:tab w:val="left" w:pos="2552"/>
          <w:tab w:val="left" w:pos="482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:rsidR="003B5940" w:rsidRPr="00D230EF" w:rsidRDefault="003B5940" w:rsidP="003B5940">
      <w:pPr>
        <w:tabs>
          <w:tab w:val="left" w:pos="2552"/>
          <w:tab w:val="left" w:pos="482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:rsidR="0010446F" w:rsidRDefault="0010446F" w:rsidP="003B5940">
      <w:pPr>
        <w:tabs>
          <w:tab w:val="left" w:pos="2552"/>
          <w:tab w:val="left" w:pos="482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:rsidR="003B5940" w:rsidRPr="00D230EF" w:rsidRDefault="003B5940" w:rsidP="003B5940">
      <w:pPr>
        <w:tabs>
          <w:tab w:val="left" w:pos="2552"/>
          <w:tab w:val="left" w:pos="482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D230EF">
        <w:rPr>
          <w:rFonts w:asciiTheme="minorHAnsi" w:hAnsiTheme="minorHAnsi" w:cs="Calibri"/>
          <w:b/>
          <w:sz w:val="22"/>
          <w:szCs w:val="22"/>
        </w:rPr>
        <w:t>FINANČNE POSLEDICE SPREJETEGA SKLEPA:</w:t>
      </w:r>
    </w:p>
    <w:p w:rsidR="00461C60" w:rsidRPr="00D230EF" w:rsidRDefault="00461C60" w:rsidP="003B5940">
      <w:pPr>
        <w:pStyle w:val="BodyText21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D230EF">
        <w:rPr>
          <w:rFonts w:asciiTheme="minorHAnsi" w:hAnsiTheme="minorHAnsi"/>
          <w:sz w:val="22"/>
          <w:szCs w:val="22"/>
        </w:rPr>
        <w:t xml:space="preserve">Sprejem Odloka </w:t>
      </w:r>
      <w:r w:rsidR="00D230EF" w:rsidRPr="00D230EF">
        <w:rPr>
          <w:rFonts w:asciiTheme="minorHAnsi" w:hAnsiTheme="minorHAnsi"/>
          <w:sz w:val="22"/>
          <w:szCs w:val="22"/>
        </w:rPr>
        <w:t>o</w:t>
      </w:r>
      <w:r w:rsidRPr="00D230EF">
        <w:rPr>
          <w:rFonts w:asciiTheme="minorHAnsi" w:hAnsiTheme="minorHAnsi"/>
          <w:sz w:val="22"/>
          <w:szCs w:val="22"/>
        </w:rPr>
        <w:t xml:space="preserve"> dopolnitvah odloka o občinskih taksah v Občini Trzin ne predstavlja dodatnih obremenitev proračuna Občine Trzin.</w:t>
      </w:r>
    </w:p>
    <w:p w:rsidR="003B5940" w:rsidRPr="00D230EF" w:rsidRDefault="003B5940" w:rsidP="003B594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3B5940" w:rsidRPr="00D230EF" w:rsidRDefault="003B5940" w:rsidP="003B594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3B5940" w:rsidRPr="00D230EF" w:rsidRDefault="003B5940" w:rsidP="003B5940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D230EF">
        <w:rPr>
          <w:rFonts w:asciiTheme="minorHAnsi" w:hAnsiTheme="minorHAnsi" w:cs="Calibri"/>
          <w:b/>
          <w:sz w:val="22"/>
          <w:szCs w:val="22"/>
        </w:rPr>
        <w:br w:type="page"/>
      </w:r>
      <w:r w:rsidRPr="00D230EF">
        <w:rPr>
          <w:rFonts w:asciiTheme="minorHAnsi" w:hAnsiTheme="minorHAnsi" w:cs="Calibri"/>
          <w:b/>
          <w:sz w:val="22"/>
          <w:szCs w:val="22"/>
        </w:rPr>
        <w:lastRenderedPageBreak/>
        <w:t>Predlog sklepa:</w:t>
      </w: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  <w:r w:rsidRPr="00D230EF">
        <w:rPr>
          <w:rFonts w:asciiTheme="minorHAnsi" w:hAnsiTheme="minorHAnsi" w:cs="Calibri"/>
          <w:iCs/>
          <w:szCs w:val="22"/>
        </w:rPr>
        <w:t xml:space="preserve">Občinski svet Občine Trzin je na podlagi </w:t>
      </w:r>
      <w:smartTag w:uri="urn:schemas-microsoft-com:office:smarttags" w:element="metricconverter">
        <w:smartTagPr>
          <w:attr w:name="ProductID" w:val="21. in"/>
        </w:smartTagPr>
        <w:r w:rsidRPr="00D230EF">
          <w:rPr>
            <w:rFonts w:asciiTheme="minorHAnsi" w:hAnsiTheme="minorHAnsi" w:cs="Calibri"/>
            <w:iCs/>
            <w:szCs w:val="22"/>
          </w:rPr>
          <w:t>21. in</w:t>
        </w:r>
      </w:smartTag>
      <w:r w:rsidRPr="00D230EF">
        <w:rPr>
          <w:rFonts w:asciiTheme="minorHAnsi" w:hAnsiTheme="minorHAnsi" w:cs="Calibri"/>
          <w:iCs/>
          <w:szCs w:val="22"/>
        </w:rPr>
        <w:t xml:space="preserve"> 52. člena </w:t>
      </w:r>
      <w:r w:rsidRPr="00D230EF">
        <w:rPr>
          <w:rFonts w:asciiTheme="minorHAnsi" w:hAnsiTheme="minorHAnsi" w:cs="Calibri"/>
          <w:szCs w:val="22"/>
        </w:rPr>
        <w:t xml:space="preserve">Zakona o lokalni samoupravi (Uradni list RS, št. 94/07-uradno prečiščeno besedilo 2, 27/08 odl. US, 76/08, 79/09, 51/10, 84/10 odl US in 40/12 - ZUJF), 22. člena Zakona o financiranju občin (Uradni list RS, št. </w:t>
      </w:r>
      <w:hyperlink r:id="rId9" w:tgtFrame="_blank" w:history="1">
        <w:r w:rsidRPr="00D230EF">
          <w:rPr>
            <w:rStyle w:val="Hiperpovezava"/>
            <w:rFonts w:asciiTheme="minorHAnsi" w:hAnsiTheme="minorHAnsi" w:cs="Calibri"/>
            <w:color w:val="auto"/>
            <w:szCs w:val="22"/>
            <w:u w:val="none"/>
          </w:rPr>
          <w:t>32/06</w:t>
        </w:r>
      </w:hyperlink>
      <w:r w:rsidRPr="00D230EF">
        <w:rPr>
          <w:rFonts w:asciiTheme="minorHAnsi" w:hAnsiTheme="minorHAnsi" w:cs="Calibri"/>
          <w:szCs w:val="22"/>
        </w:rPr>
        <w:t xml:space="preserve">-uradno prečiščeno besedilo 1, </w:t>
      </w:r>
      <w:hyperlink r:id="rId10" w:tgtFrame="_blank" w:history="1">
        <w:r w:rsidRPr="00D230EF">
          <w:rPr>
            <w:rStyle w:val="Hiperpovezava"/>
            <w:rFonts w:asciiTheme="minorHAnsi" w:hAnsiTheme="minorHAnsi" w:cs="Calibri"/>
            <w:color w:val="auto"/>
            <w:szCs w:val="22"/>
            <w:u w:val="none"/>
          </w:rPr>
          <w:t>123/06</w:t>
        </w:r>
      </w:hyperlink>
      <w:r w:rsidRPr="00D230EF">
        <w:rPr>
          <w:rFonts w:asciiTheme="minorHAnsi" w:hAnsiTheme="minorHAnsi" w:cs="Calibri"/>
          <w:szCs w:val="22"/>
        </w:rPr>
        <w:t xml:space="preserve">-ZFO-1, </w:t>
      </w:r>
      <w:hyperlink r:id="rId11" w:tgtFrame="_blank" w:history="1">
        <w:r w:rsidRPr="00D230EF">
          <w:rPr>
            <w:rStyle w:val="Hiperpovezava"/>
            <w:rFonts w:asciiTheme="minorHAnsi" w:hAnsiTheme="minorHAnsi" w:cs="Calibri"/>
            <w:color w:val="auto"/>
            <w:szCs w:val="22"/>
            <w:u w:val="none"/>
          </w:rPr>
          <w:t>57/08</w:t>
        </w:r>
      </w:hyperlink>
      <w:r w:rsidRPr="00D230EF">
        <w:rPr>
          <w:rFonts w:asciiTheme="minorHAnsi" w:hAnsiTheme="minorHAnsi" w:cs="Calibri"/>
          <w:szCs w:val="22"/>
        </w:rPr>
        <w:t xml:space="preserve">-ZFO-1A, 36/11 in 40/12 - ZUJF), 11. člena </w:t>
      </w:r>
      <w:r w:rsidRPr="00D230EF">
        <w:rPr>
          <w:rFonts w:asciiTheme="minorHAnsi" w:hAnsiTheme="minorHAnsi" w:cs="Calibri"/>
          <w:iCs/>
          <w:szCs w:val="22"/>
        </w:rPr>
        <w:t xml:space="preserve">Statuta Občine Trzin (Uradni vestnik OT, št. 2/06 – uradno prečiščeno besedilo 1 in 8/06) in Odloka o občinskih taksah v Občini Trzin (Uradni vestnik OT, št. 2/07) na 26. redni seji, dne 11.12.2013 sprejel  </w:t>
      </w:r>
    </w:p>
    <w:p w:rsidR="003B5940" w:rsidRPr="00D230EF" w:rsidRDefault="003B5940" w:rsidP="003B5940">
      <w:pPr>
        <w:tabs>
          <w:tab w:val="left" w:pos="2552"/>
          <w:tab w:val="left" w:pos="482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3B5940" w:rsidRPr="00D230EF" w:rsidRDefault="003B5940" w:rsidP="003B5940">
      <w:pPr>
        <w:pStyle w:val="Naslov2"/>
        <w:rPr>
          <w:rFonts w:asciiTheme="minorHAnsi" w:hAnsiTheme="minorHAnsi" w:cs="Calibri"/>
          <w:szCs w:val="22"/>
        </w:rPr>
      </w:pPr>
    </w:p>
    <w:p w:rsidR="003B5940" w:rsidRPr="00D230EF" w:rsidRDefault="003B5940" w:rsidP="003B5940">
      <w:pPr>
        <w:pStyle w:val="Naslov2"/>
        <w:rPr>
          <w:rFonts w:asciiTheme="minorHAnsi" w:hAnsiTheme="minorHAnsi" w:cs="Calibri"/>
          <w:szCs w:val="22"/>
        </w:rPr>
      </w:pPr>
      <w:r w:rsidRPr="00D230EF">
        <w:rPr>
          <w:rFonts w:asciiTheme="minorHAnsi" w:hAnsiTheme="minorHAnsi" w:cs="Calibri"/>
          <w:szCs w:val="22"/>
        </w:rPr>
        <w:t>SKLEP</w:t>
      </w:r>
    </w:p>
    <w:p w:rsidR="003B5940" w:rsidRPr="00D230EF" w:rsidRDefault="003B5940" w:rsidP="003B5940">
      <w:pPr>
        <w:jc w:val="both"/>
        <w:rPr>
          <w:rFonts w:asciiTheme="minorHAnsi" w:hAnsiTheme="minorHAnsi" w:cs="Calibri"/>
          <w:sz w:val="22"/>
          <w:szCs w:val="22"/>
        </w:rPr>
      </w:pP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iCs/>
          <w:szCs w:val="22"/>
        </w:rPr>
      </w:pPr>
      <w:r w:rsidRPr="00D230EF">
        <w:rPr>
          <w:rFonts w:asciiTheme="minorHAnsi" w:hAnsiTheme="minorHAnsi"/>
          <w:szCs w:val="22"/>
        </w:rPr>
        <w:t>Občinski svet Občine Trzin je obravnaval predlog Odloka o  dopolnitvah odloka o občinskih taksah v Občini Trzin in ga sprejel po hitrem postopku.</w:t>
      </w:r>
    </w:p>
    <w:p w:rsidR="003B5940" w:rsidRPr="00D230EF" w:rsidRDefault="003B5940" w:rsidP="003B5940">
      <w:pPr>
        <w:pStyle w:val="Telobesedila-zamik"/>
        <w:ind w:left="0" w:firstLine="0"/>
        <w:jc w:val="both"/>
        <w:rPr>
          <w:rFonts w:asciiTheme="minorHAnsi" w:hAnsiTheme="minorHAnsi" w:cs="Calibri"/>
          <w:i/>
          <w:szCs w:val="22"/>
        </w:rPr>
      </w:pPr>
    </w:p>
    <w:p w:rsidR="003B5940" w:rsidRPr="00D230EF" w:rsidRDefault="003B5940" w:rsidP="003B5940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3B5940" w:rsidRPr="00D230EF" w:rsidRDefault="003B5940" w:rsidP="003B5940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D230EF">
        <w:rPr>
          <w:rFonts w:asciiTheme="minorHAnsi" w:hAnsiTheme="minorHAnsi" w:cs="Calibri"/>
          <w:iCs/>
          <w:sz w:val="22"/>
          <w:szCs w:val="22"/>
        </w:rPr>
        <w:t>Številka: 26-</w:t>
      </w:r>
      <w:r w:rsidR="00813CBC" w:rsidRPr="00D230EF">
        <w:rPr>
          <w:rFonts w:asciiTheme="minorHAnsi" w:hAnsiTheme="minorHAnsi" w:cs="Calibri"/>
          <w:iCs/>
          <w:sz w:val="22"/>
          <w:szCs w:val="22"/>
        </w:rPr>
        <w:t>8</w:t>
      </w:r>
      <w:r w:rsidRPr="00D230EF">
        <w:rPr>
          <w:rFonts w:asciiTheme="minorHAnsi" w:hAnsiTheme="minorHAnsi" w:cs="Calibri"/>
          <w:iCs/>
          <w:sz w:val="22"/>
          <w:szCs w:val="22"/>
        </w:rPr>
        <w:t>/2013                                                                                                         ŽUPAN:</w:t>
      </w:r>
    </w:p>
    <w:p w:rsidR="003B5940" w:rsidRPr="00D230EF" w:rsidRDefault="003B5940" w:rsidP="003B5940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D230EF">
        <w:rPr>
          <w:rFonts w:asciiTheme="minorHAnsi" w:hAnsiTheme="minorHAnsi" w:cs="Calibri"/>
          <w:iCs/>
          <w:sz w:val="22"/>
          <w:szCs w:val="22"/>
        </w:rPr>
        <w:t>Datum: 11.12.2013</w:t>
      </w:r>
      <w:r w:rsidRPr="00D230EF">
        <w:rPr>
          <w:rFonts w:asciiTheme="minorHAnsi" w:hAnsiTheme="minorHAnsi" w:cs="Calibri"/>
          <w:iCs/>
          <w:sz w:val="22"/>
          <w:szCs w:val="22"/>
        </w:rPr>
        <w:tab/>
      </w:r>
      <w:r w:rsidRPr="00D230EF">
        <w:rPr>
          <w:rFonts w:asciiTheme="minorHAnsi" w:hAnsiTheme="minorHAnsi" w:cs="Calibri"/>
          <w:iCs/>
          <w:sz w:val="22"/>
          <w:szCs w:val="22"/>
        </w:rPr>
        <w:tab/>
      </w:r>
      <w:r w:rsidRPr="00D230EF">
        <w:rPr>
          <w:rFonts w:asciiTheme="minorHAnsi" w:hAnsiTheme="minorHAnsi" w:cs="Calibri"/>
          <w:iCs/>
          <w:sz w:val="22"/>
          <w:szCs w:val="22"/>
        </w:rPr>
        <w:tab/>
      </w:r>
      <w:r w:rsidRPr="00D230EF">
        <w:rPr>
          <w:rFonts w:asciiTheme="minorHAnsi" w:hAnsiTheme="minorHAnsi" w:cs="Calibri"/>
          <w:iCs/>
          <w:sz w:val="22"/>
          <w:szCs w:val="22"/>
        </w:rPr>
        <w:tab/>
      </w:r>
      <w:r w:rsidRPr="00D230EF">
        <w:rPr>
          <w:rFonts w:asciiTheme="minorHAnsi" w:hAnsiTheme="minorHAnsi" w:cs="Calibri"/>
          <w:iCs/>
          <w:sz w:val="22"/>
          <w:szCs w:val="22"/>
        </w:rPr>
        <w:tab/>
      </w:r>
      <w:r w:rsidRPr="00D230EF">
        <w:rPr>
          <w:rFonts w:asciiTheme="minorHAnsi" w:hAnsiTheme="minorHAnsi" w:cs="Calibri"/>
          <w:iCs/>
          <w:sz w:val="22"/>
          <w:szCs w:val="22"/>
        </w:rPr>
        <w:tab/>
        <w:t xml:space="preserve">                  Anton PERŠAK, l.r.</w:t>
      </w:r>
    </w:p>
    <w:p w:rsidR="003B5940" w:rsidRPr="00D230EF" w:rsidRDefault="003B5940" w:rsidP="003B5940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D230EF">
        <w:rPr>
          <w:rFonts w:asciiTheme="minorHAnsi" w:hAnsiTheme="minorHAnsi" w:cs="Calibri"/>
          <w:iCs/>
          <w:sz w:val="22"/>
          <w:szCs w:val="22"/>
        </w:rPr>
        <w:tab/>
      </w:r>
      <w:r w:rsidRPr="00D230EF">
        <w:rPr>
          <w:rFonts w:asciiTheme="minorHAnsi" w:hAnsiTheme="minorHAnsi" w:cs="Calibri"/>
          <w:iCs/>
          <w:sz w:val="22"/>
          <w:szCs w:val="22"/>
        </w:rPr>
        <w:tab/>
      </w:r>
      <w:r w:rsidRPr="00D230EF">
        <w:rPr>
          <w:rFonts w:asciiTheme="minorHAnsi" w:hAnsiTheme="minorHAnsi" w:cs="Calibri"/>
          <w:iCs/>
          <w:sz w:val="22"/>
          <w:szCs w:val="22"/>
        </w:rPr>
        <w:tab/>
      </w:r>
      <w:r w:rsidRPr="00D230EF">
        <w:rPr>
          <w:rFonts w:asciiTheme="minorHAnsi" w:hAnsiTheme="minorHAnsi" w:cs="Calibri"/>
          <w:iCs/>
          <w:sz w:val="22"/>
          <w:szCs w:val="22"/>
        </w:rPr>
        <w:tab/>
      </w:r>
      <w:r w:rsidRPr="00D230EF">
        <w:rPr>
          <w:rFonts w:asciiTheme="minorHAnsi" w:hAnsiTheme="minorHAnsi" w:cs="Calibri"/>
          <w:iCs/>
          <w:sz w:val="22"/>
          <w:szCs w:val="22"/>
        </w:rPr>
        <w:tab/>
      </w:r>
      <w:r w:rsidRPr="00D230EF">
        <w:rPr>
          <w:rFonts w:asciiTheme="minorHAnsi" w:hAnsiTheme="minorHAnsi" w:cs="Calibri"/>
          <w:iCs/>
          <w:sz w:val="22"/>
          <w:szCs w:val="22"/>
        </w:rPr>
        <w:tab/>
      </w:r>
      <w:r w:rsidRPr="00D230EF">
        <w:rPr>
          <w:rFonts w:asciiTheme="minorHAnsi" w:hAnsiTheme="minorHAnsi" w:cs="Calibri"/>
          <w:iCs/>
          <w:sz w:val="22"/>
          <w:szCs w:val="22"/>
        </w:rPr>
        <w:tab/>
      </w:r>
      <w:r w:rsidRPr="00D230EF">
        <w:rPr>
          <w:rFonts w:asciiTheme="minorHAnsi" w:hAnsiTheme="minorHAnsi" w:cs="Calibri"/>
          <w:iCs/>
          <w:sz w:val="22"/>
          <w:szCs w:val="22"/>
        </w:rPr>
        <w:tab/>
      </w:r>
    </w:p>
    <w:p w:rsidR="0010446F" w:rsidRDefault="0010446F" w:rsidP="00D230EF">
      <w:pPr>
        <w:jc w:val="both"/>
        <w:rPr>
          <w:rFonts w:asciiTheme="minorHAnsi" w:hAnsiTheme="minorHAnsi"/>
          <w:b/>
          <w:sz w:val="22"/>
          <w:szCs w:val="22"/>
        </w:rPr>
      </w:pPr>
    </w:p>
    <w:p w:rsidR="0010446F" w:rsidRDefault="0010446F" w:rsidP="00D230EF">
      <w:pPr>
        <w:jc w:val="both"/>
        <w:rPr>
          <w:rFonts w:asciiTheme="minorHAnsi" w:hAnsiTheme="minorHAnsi"/>
          <w:b/>
          <w:sz w:val="22"/>
          <w:szCs w:val="22"/>
        </w:rPr>
      </w:pPr>
    </w:p>
    <w:p w:rsidR="00D230EF" w:rsidRPr="00D230EF" w:rsidRDefault="004A141C" w:rsidP="00D230EF">
      <w:pPr>
        <w:jc w:val="both"/>
        <w:rPr>
          <w:rFonts w:asciiTheme="minorHAnsi" w:hAnsiTheme="minorHAnsi"/>
          <w:b/>
          <w:sz w:val="22"/>
          <w:szCs w:val="22"/>
        </w:rPr>
      </w:pPr>
      <w:r w:rsidRPr="00D230EF">
        <w:rPr>
          <w:rFonts w:asciiTheme="minorHAnsi" w:hAnsiTheme="minorHAnsi"/>
          <w:b/>
          <w:sz w:val="22"/>
          <w:szCs w:val="22"/>
        </w:rPr>
        <w:t>PREDLOG ODLOKA:</w:t>
      </w:r>
    </w:p>
    <w:p w:rsidR="004A141C" w:rsidRPr="00D230EF" w:rsidRDefault="004A141C" w:rsidP="00D230EF">
      <w:pPr>
        <w:jc w:val="both"/>
        <w:rPr>
          <w:rFonts w:asciiTheme="minorHAnsi" w:hAnsiTheme="minorHAnsi"/>
          <w:sz w:val="22"/>
          <w:szCs w:val="22"/>
        </w:rPr>
      </w:pPr>
      <w:r w:rsidRPr="00D230EF">
        <w:rPr>
          <w:rFonts w:asciiTheme="minorHAnsi" w:hAnsiTheme="minorHAnsi" w:cs="Calibri"/>
          <w:iCs/>
          <w:sz w:val="22"/>
          <w:szCs w:val="22"/>
        </w:rPr>
        <w:t xml:space="preserve">Občinski svet Občine Trzin je na podlagi </w:t>
      </w:r>
      <w:smartTag w:uri="urn:schemas-microsoft-com:office:smarttags" w:element="metricconverter">
        <w:smartTagPr>
          <w:attr w:name="ProductID" w:val="21. in"/>
        </w:smartTagPr>
        <w:r w:rsidRPr="00D230EF">
          <w:rPr>
            <w:rFonts w:asciiTheme="minorHAnsi" w:hAnsiTheme="minorHAnsi" w:cs="Calibri"/>
            <w:iCs/>
            <w:sz w:val="22"/>
            <w:szCs w:val="22"/>
          </w:rPr>
          <w:t>21. in</w:t>
        </w:r>
      </w:smartTag>
      <w:r w:rsidRPr="00D230EF">
        <w:rPr>
          <w:rFonts w:asciiTheme="minorHAnsi" w:hAnsiTheme="minorHAnsi" w:cs="Calibri"/>
          <w:iCs/>
          <w:sz w:val="22"/>
          <w:szCs w:val="22"/>
        </w:rPr>
        <w:t xml:space="preserve"> 52. člena </w:t>
      </w:r>
      <w:r w:rsidRPr="00D230EF">
        <w:rPr>
          <w:rFonts w:asciiTheme="minorHAnsi" w:hAnsiTheme="minorHAnsi" w:cs="Calibri"/>
          <w:sz w:val="22"/>
          <w:szCs w:val="22"/>
        </w:rPr>
        <w:t xml:space="preserve">Zakona o lokalni samoupravi (Uradni list RS, št. 94/07-uradno prečiščeno besedilo 2, 27/08 odl. US, 76/08, 79/09, 51/10, 84/10 odl US in 40/12 - ZUJF), 22. člena Zakona o financiranju občin (Uradni list RS, št. </w:t>
      </w:r>
      <w:hyperlink r:id="rId12" w:tgtFrame="_blank" w:history="1">
        <w:r w:rsidRPr="00D230EF">
          <w:rPr>
            <w:rStyle w:val="Hiperpovezava"/>
            <w:rFonts w:asciiTheme="minorHAnsi" w:hAnsiTheme="minorHAnsi" w:cs="Calibri"/>
            <w:color w:val="auto"/>
            <w:sz w:val="22"/>
            <w:szCs w:val="22"/>
            <w:u w:val="none"/>
          </w:rPr>
          <w:t>32/06</w:t>
        </w:r>
      </w:hyperlink>
      <w:r w:rsidRPr="00D230EF">
        <w:rPr>
          <w:rFonts w:asciiTheme="minorHAnsi" w:hAnsiTheme="minorHAnsi" w:cs="Calibri"/>
          <w:sz w:val="22"/>
          <w:szCs w:val="22"/>
        </w:rPr>
        <w:t xml:space="preserve">-uradno prečiščeno besedilo 1, </w:t>
      </w:r>
      <w:hyperlink r:id="rId13" w:tgtFrame="_blank" w:history="1">
        <w:r w:rsidRPr="00D230EF">
          <w:rPr>
            <w:rStyle w:val="Hiperpovezava"/>
            <w:rFonts w:asciiTheme="minorHAnsi" w:hAnsiTheme="minorHAnsi" w:cs="Calibri"/>
            <w:color w:val="auto"/>
            <w:sz w:val="22"/>
            <w:szCs w:val="22"/>
            <w:u w:val="none"/>
          </w:rPr>
          <w:t>123/06</w:t>
        </w:r>
      </w:hyperlink>
      <w:r w:rsidRPr="00D230EF">
        <w:rPr>
          <w:rFonts w:asciiTheme="minorHAnsi" w:hAnsiTheme="minorHAnsi" w:cs="Calibri"/>
          <w:sz w:val="22"/>
          <w:szCs w:val="22"/>
        </w:rPr>
        <w:t xml:space="preserve">-ZFO-1, </w:t>
      </w:r>
      <w:hyperlink r:id="rId14" w:tgtFrame="_blank" w:history="1">
        <w:r w:rsidRPr="00D230EF">
          <w:rPr>
            <w:rStyle w:val="Hiperpovezava"/>
            <w:rFonts w:asciiTheme="minorHAnsi" w:hAnsiTheme="minorHAnsi" w:cs="Calibri"/>
            <w:color w:val="auto"/>
            <w:sz w:val="22"/>
            <w:szCs w:val="22"/>
            <w:u w:val="none"/>
          </w:rPr>
          <w:t>57/08</w:t>
        </w:r>
      </w:hyperlink>
      <w:r w:rsidRPr="00D230EF">
        <w:rPr>
          <w:rFonts w:asciiTheme="minorHAnsi" w:hAnsiTheme="minorHAnsi" w:cs="Calibri"/>
          <w:sz w:val="22"/>
          <w:szCs w:val="22"/>
        </w:rPr>
        <w:t xml:space="preserve">-ZFO-1A, 36/11 in 40/12 - ZUJF), 11. člena </w:t>
      </w:r>
      <w:r w:rsidRPr="00D230EF">
        <w:rPr>
          <w:rFonts w:asciiTheme="minorHAnsi" w:hAnsiTheme="minorHAnsi" w:cs="Calibri"/>
          <w:iCs/>
          <w:sz w:val="22"/>
          <w:szCs w:val="22"/>
        </w:rPr>
        <w:t xml:space="preserve">Statuta Občine Trzin (Uradni vestnik OT, št. 2/06 – uradno prečiščeno besedilo 1 in 8/06) in Odloka o občinskih taksah v Občini Trzin (Uradni vestnik OT, št. 2/07) na 26. redni seji, dne 11.12.2013 sprejel  </w:t>
      </w:r>
    </w:p>
    <w:p w:rsidR="004A141C" w:rsidRPr="00D230EF" w:rsidRDefault="004A141C" w:rsidP="00D230EF">
      <w:pPr>
        <w:rPr>
          <w:rFonts w:asciiTheme="minorHAnsi" w:hAnsiTheme="minorHAnsi"/>
          <w:b/>
          <w:bCs/>
          <w:sz w:val="22"/>
          <w:szCs w:val="22"/>
        </w:rPr>
      </w:pPr>
    </w:p>
    <w:p w:rsidR="004A141C" w:rsidRPr="00D230EF" w:rsidRDefault="004A141C" w:rsidP="004A141C">
      <w:pPr>
        <w:jc w:val="center"/>
        <w:rPr>
          <w:rFonts w:asciiTheme="minorHAnsi" w:hAnsiTheme="minorHAnsi"/>
          <w:b/>
          <w:sz w:val="22"/>
          <w:szCs w:val="22"/>
        </w:rPr>
      </w:pPr>
      <w:r w:rsidRPr="00D230EF">
        <w:rPr>
          <w:rFonts w:asciiTheme="minorHAnsi" w:hAnsiTheme="minorHAnsi"/>
          <w:b/>
          <w:sz w:val="22"/>
          <w:szCs w:val="22"/>
        </w:rPr>
        <w:t>ODLOK O DOPOLNITVAH</w:t>
      </w:r>
    </w:p>
    <w:p w:rsidR="004A141C" w:rsidRPr="00D230EF" w:rsidRDefault="004A141C" w:rsidP="004A141C">
      <w:pPr>
        <w:jc w:val="center"/>
        <w:rPr>
          <w:rFonts w:asciiTheme="minorHAnsi" w:hAnsiTheme="minorHAnsi" w:cs="Calibri"/>
          <w:b/>
          <w:iCs/>
          <w:sz w:val="22"/>
          <w:szCs w:val="22"/>
        </w:rPr>
      </w:pPr>
      <w:r w:rsidRPr="00D230EF">
        <w:rPr>
          <w:rFonts w:asciiTheme="minorHAnsi" w:hAnsiTheme="minorHAnsi"/>
          <w:b/>
          <w:sz w:val="22"/>
          <w:szCs w:val="22"/>
        </w:rPr>
        <w:t xml:space="preserve">ODLOKA O </w:t>
      </w:r>
      <w:r w:rsidRPr="00D230EF">
        <w:rPr>
          <w:rFonts w:asciiTheme="minorHAnsi" w:hAnsiTheme="minorHAnsi" w:cs="Calibri"/>
          <w:b/>
          <w:iCs/>
          <w:sz w:val="22"/>
          <w:szCs w:val="22"/>
        </w:rPr>
        <w:t>OBČINSKIH TAKSAH V OBČINI TRZIN</w:t>
      </w:r>
    </w:p>
    <w:p w:rsidR="004A141C" w:rsidRPr="00D230EF" w:rsidRDefault="004A141C" w:rsidP="00D230EF">
      <w:pPr>
        <w:rPr>
          <w:rFonts w:asciiTheme="minorHAnsi" w:hAnsiTheme="minorHAnsi"/>
          <w:sz w:val="22"/>
          <w:szCs w:val="22"/>
        </w:rPr>
      </w:pPr>
    </w:p>
    <w:p w:rsidR="004A141C" w:rsidRPr="00D230EF" w:rsidRDefault="004A141C" w:rsidP="004A141C">
      <w:pPr>
        <w:pStyle w:val="len"/>
        <w:spacing w:after="0"/>
        <w:jc w:val="left"/>
        <w:rPr>
          <w:rFonts w:asciiTheme="minorHAnsi" w:hAnsiTheme="minorHAnsi"/>
          <w:sz w:val="22"/>
          <w:szCs w:val="22"/>
        </w:rPr>
      </w:pPr>
      <w:r w:rsidRPr="00D230EF">
        <w:rPr>
          <w:rFonts w:asciiTheme="minorHAnsi" w:hAnsiTheme="minorHAnsi"/>
          <w:sz w:val="22"/>
          <w:szCs w:val="22"/>
        </w:rPr>
        <w:t>člen</w:t>
      </w:r>
    </w:p>
    <w:p w:rsidR="008441CD" w:rsidRPr="00D230EF" w:rsidRDefault="008441CD" w:rsidP="004A141C">
      <w:pPr>
        <w:pStyle w:val="len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221EB" w:rsidRPr="00D230EF" w:rsidRDefault="004A141C" w:rsidP="004A141C">
      <w:pPr>
        <w:pStyle w:val="len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D230EF">
        <w:rPr>
          <w:rFonts w:asciiTheme="minorHAnsi" w:hAnsiTheme="minorHAnsi"/>
          <w:sz w:val="22"/>
          <w:szCs w:val="22"/>
        </w:rPr>
        <w:t xml:space="preserve">V Odloku </w:t>
      </w:r>
      <w:r w:rsidR="008221EB" w:rsidRPr="00D230EF">
        <w:rPr>
          <w:rFonts w:asciiTheme="minorHAnsi" w:hAnsiTheme="minorHAnsi"/>
          <w:sz w:val="22"/>
          <w:szCs w:val="22"/>
        </w:rPr>
        <w:t>o občinskih taksah v Občini Trzin (Uradni vestnik OT, št. 2/07) se  v poglavju IV.</w:t>
      </w:r>
      <w:r w:rsidR="008441CD" w:rsidRPr="00D230EF">
        <w:rPr>
          <w:rFonts w:asciiTheme="minorHAnsi" w:hAnsiTheme="minorHAnsi"/>
          <w:sz w:val="22"/>
          <w:szCs w:val="22"/>
        </w:rPr>
        <w:t xml:space="preserve"> </w:t>
      </w:r>
      <w:r w:rsidR="008221EB" w:rsidRPr="00D230EF">
        <w:rPr>
          <w:rFonts w:asciiTheme="minorHAnsi" w:hAnsiTheme="minorHAnsi"/>
          <w:sz w:val="22"/>
          <w:szCs w:val="22"/>
        </w:rPr>
        <w:t>PREHODNE IN KONČNE DOLOČBE doda 14.</w:t>
      </w:r>
      <w:r w:rsidR="008441CD" w:rsidRPr="00D230EF">
        <w:rPr>
          <w:rFonts w:asciiTheme="minorHAnsi" w:hAnsiTheme="minorHAnsi"/>
          <w:sz w:val="22"/>
          <w:szCs w:val="22"/>
        </w:rPr>
        <w:t xml:space="preserve"> </w:t>
      </w:r>
      <w:r w:rsidR="008221EB" w:rsidRPr="00D230EF">
        <w:rPr>
          <w:rFonts w:asciiTheme="minorHAnsi" w:hAnsiTheme="minorHAnsi"/>
          <w:sz w:val="22"/>
          <w:szCs w:val="22"/>
        </w:rPr>
        <w:t>a člen, ki se glasi:</w:t>
      </w:r>
    </w:p>
    <w:p w:rsidR="008221EB" w:rsidRPr="00D230EF" w:rsidRDefault="008221EB" w:rsidP="008441CD">
      <w:pPr>
        <w:jc w:val="both"/>
        <w:rPr>
          <w:rFonts w:asciiTheme="minorHAnsi" w:hAnsiTheme="minorHAnsi"/>
          <w:sz w:val="22"/>
          <w:szCs w:val="22"/>
        </w:rPr>
      </w:pPr>
      <w:r w:rsidRPr="00D230EF">
        <w:rPr>
          <w:rFonts w:asciiTheme="minorHAnsi" w:hAnsiTheme="minorHAnsi"/>
          <w:sz w:val="22"/>
          <w:szCs w:val="22"/>
        </w:rPr>
        <w:t>» Ne glede na peti odstavek 4. člena tega Odloka</w:t>
      </w:r>
      <w:r w:rsidR="00A16B98" w:rsidRPr="00D230EF">
        <w:rPr>
          <w:rFonts w:asciiTheme="minorHAnsi" w:hAnsiTheme="minorHAnsi"/>
          <w:sz w:val="22"/>
          <w:szCs w:val="22"/>
        </w:rPr>
        <w:t xml:space="preserve"> se vrednost točke za leto 2014 in</w:t>
      </w:r>
      <w:r w:rsidRPr="00D230EF">
        <w:rPr>
          <w:rFonts w:asciiTheme="minorHAnsi" w:hAnsiTheme="minorHAnsi"/>
          <w:sz w:val="22"/>
          <w:szCs w:val="22"/>
        </w:rPr>
        <w:t xml:space="preserve"> leto 2015 </w:t>
      </w:r>
      <w:r w:rsidR="00A16B98" w:rsidRPr="00D230EF">
        <w:rPr>
          <w:rFonts w:asciiTheme="minorHAnsi" w:hAnsiTheme="minorHAnsi"/>
          <w:sz w:val="22"/>
          <w:szCs w:val="22"/>
        </w:rPr>
        <w:t xml:space="preserve">ne usklajuje enkrat letno </w:t>
      </w:r>
      <w:r w:rsidRPr="00D230EF">
        <w:rPr>
          <w:rFonts w:asciiTheme="minorHAnsi" w:hAnsiTheme="minorHAnsi"/>
          <w:sz w:val="22"/>
          <w:szCs w:val="22"/>
        </w:rPr>
        <w:t>glede</w:t>
      </w:r>
      <w:r w:rsidR="00D95490" w:rsidRPr="00D230EF">
        <w:rPr>
          <w:rFonts w:asciiTheme="minorHAnsi" w:hAnsiTheme="minorHAnsi"/>
          <w:sz w:val="22"/>
          <w:szCs w:val="22"/>
        </w:rPr>
        <w:t xml:space="preserve"> </w:t>
      </w:r>
      <w:r w:rsidRPr="00D230EF">
        <w:rPr>
          <w:rFonts w:asciiTheme="minorHAnsi" w:hAnsiTheme="minorHAnsi"/>
          <w:sz w:val="22"/>
          <w:szCs w:val="22"/>
        </w:rPr>
        <w:t xml:space="preserve"> na</w:t>
      </w:r>
      <w:r w:rsidR="008441CD" w:rsidRPr="00D230EF">
        <w:rPr>
          <w:rFonts w:asciiTheme="minorHAnsi" w:hAnsiTheme="minorHAnsi"/>
          <w:sz w:val="22"/>
          <w:szCs w:val="22"/>
        </w:rPr>
        <w:t xml:space="preserve"> indeks</w:t>
      </w:r>
      <w:r w:rsidRPr="00D230EF">
        <w:rPr>
          <w:rFonts w:asciiTheme="minorHAnsi" w:hAnsiTheme="minorHAnsi"/>
          <w:sz w:val="22"/>
          <w:szCs w:val="22"/>
        </w:rPr>
        <w:t xml:space="preserve"> rast</w:t>
      </w:r>
      <w:r w:rsidR="00A16B98" w:rsidRPr="00D230EF">
        <w:rPr>
          <w:rFonts w:asciiTheme="minorHAnsi" w:hAnsiTheme="minorHAnsi"/>
          <w:sz w:val="22"/>
          <w:szCs w:val="22"/>
        </w:rPr>
        <w:t>i</w:t>
      </w:r>
      <w:r w:rsidRPr="00D230EF">
        <w:rPr>
          <w:rFonts w:asciiTheme="minorHAnsi" w:hAnsiTheme="minorHAnsi"/>
          <w:sz w:val="22"/>
          <w:szCs w:val="22"/>
        </w:rPr>
        <w:t xml:space="preserve"> cen življenjskih potrebščin, ki ga objavi Statistični urad Republike Slovenije in ostane na enaki ravni kot v letu 2013. Vrednost točke za </w:t>
      </w:r>
      <w:r w:rsidR="008441CD" w:rsidRPr="00D230EF">
        <w:rPr>
          <w:rFonts w:asciiTheme="minorHAnsi" w:hAnsiTheme="minorHAnsi"/>
          <w:sz w:val="22"/>
          <w:szCs w:val="22"/>
        </w:rPr>
        <w:t>leto 2014</w:t>
      </w:r>
      <w:r w:rsidR="00A16B98" w:rsidRPr="00D230EF">
        <w:rPr>
          <w:rFonts w:asciiTheme="minorHAnsi" w:hAnsiTheme="minorHAnsi"/>
          <w:sz w:val="22"/>
          <w:szCs w:val="22"/>
        </w:rPr>
        <w:t xml:space="preserve"> in</w:t>
      </w:r>
      <w:r w:rsidR="008441CD" w:rsidRPr="00D230EF">
        <w:rPr>
          <w:rFonts w:asciiTheme="minorHAnsi" w:hAnsiTheme="minorHAnsi"/>
          <w:sz w:val="22"/>
          <w:szCs w:val="22"/>
        </w:rPr>
        <w:t xml:space="preserve"> leto 2015 tako znaša 0,07368889 EUR.«</w:t>
      </w:r>
    </w:p>
    <w:p w:rsidR="008221EB" w:rsidRPr="00D230EF" w:rsidRDefault="008221EB" w:rsidP="004A141C">
      <w:pPr>
        <w:pStyle w:val="len"/>
        <w:numPr>
          <w:ilvl w:val="0"/>
          <w:numId w:val="0"/>
        </w:numPr>
        <w:tabs>
          <w:tab w:val="left" w:pos="708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4A141C" w:rsidRPr="00D230EF" w:rsidRDefault="004A141C" w:rsidP="004A141C">
      <w:pPr>
        <w:pStyle w:val="len"/>
        <w:spacing w:after="0"/>
        <w:jc w:val="left"/>
        <w:rPr>
          <w:rFonts w:asciiTheme="minorHAnsi" w:hAnsiTheme="minorHAnsi"/>
          <w:sz w:val="22"/>
          <w:szCs w:val="22"/>
        </w:rPr>
      </w:pPr>
      <w:r w:rsidRPr="00D230EF">
        <w:rPr>
          <w:rFonts w:asciiTheme="minorHAnsi" w:hAnsiTheme="minorHAnsi"/>
          <w:sz w:val="22"/>
          <w:szCs w:val="22"/>
        </w:rPr>
        <w:t>člen</w:t>
      </w:r>
    </w:p>
    <w:p w:rsidR="008441CD" w:rsidRPr="00D230EF" w:rsidRDefault="008441CD" w:rsidP="004A141C">
      <w:pPr>
        <w:jc w:val="both"/>
        <w:rPr>
          <w:rFonts w:asciiTheme="minorHAnsi" w:hAnsiTheme="minorHAnsi"/>
          <w:bCs/>
          <w:sz w:val="22"/>
          <w:szCs w:val="22"/>
        </w:rPr>
      </w:pPr>
    </w:p>
    <w:p w:rsidR="008441CD" w:rsidRPr="00D230EF" w:rsidRDefault="004A141C" w:rsidP="004A141C">
      <w:pPr>
        <w:jc w:val="both"/>
        <w:rPr>
          <w:rFonts w:asciiTheme="minorHAnsi" w:hAnsiTheme="minorHAnsi"/>
          <w:bCs/>
          <w:sz w:val="22"/>
          <w:szCs w:val="22"/>
        </w:rPr>
      </w:pPr>
      <w:r w:rsidRPr="00D230EF">
        <w:rPr>
          <w:rFonts w:asciiTheme="minorHAnsi" w:hAnsiTheme="minorHAnsi"/>
          <w:bCs/>
          <w:sz w:val="22"/>
          <w:szCs w:val="22"/>
        </w:rPr>
        <w:t xml:space="preserve">Odlok se objavi v </w:t>
      </w:r>
      <w:r w:rsidR="008441CD" w:rsidRPr="00D230EF">
        <w:rPr>
          <w:rFonts w:asciiTheme="minorHAnsi" w:hAnsiTheme="minorHAnsi"/>
          <w:bCs/>
          <w:sz w:val="22"/>
          <w:szCs w:val="22"/>
        </w:rPr>
        <w:t>Uradnem vestniku Občine T</w:t>
      </w:r>
      <w:r w:rsidR="00D230EF" w:rsidRPr="00D230EF">
        <w:rPr>
          <w:rFonts w:asciiTheme="minorHAnsi" w:hAnsiTheme="minorHAnsi"/>
          <w:bCs/>
          <w:sz w:val="22"/>
          <w:szCs w:val="22"/>
        </w:rPr>
        <w:t xml:space="preserve">rzin in začne veljati osmi </w:t>
      </w:r>
      <w:r w:rsidR="008441CD" w:rsidRPr="00D230EF">
        <w:rPr>
          <w:rFonts w:asciiTheme="minorHAnsi" w:hAnsiTheme="minorHAnsi"/>
          <w:bCs/>
          <w:sz w:val="22"/>
          <w:szCs w:val="22"/>
        </w:rPr>
        <w:t>dan po objavi.</w:t>
      </w:r>
    </w:p>
    <w:p w:rsidR="004A141C" w:rsidRPr="00D230EF" w:rsidRDefault="004A141C" w:rsidP="004A141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230EF" w:rsidRDefault="00D230EF" w:rsidP="00D230EF">
      <w:pPr>
        <w:pStyle w:val="Telobesedila"/>
        <w:spacing w:after="0"/>
        <w:ind w:left="60"/>
        <w:rPr>
          <w:rFonts w:asciiTheme="minorHAnsi" w:hAnsiTheme="minorHAnsi"/>
          <w:sz w:val="22"/>
          <w:szCs w:val="22"/>
        </w:rPr>
      </w:pPr>
    </w:p>
    <w:p w:rsidR="00D230EF" w:rsidRPr="00D230EF" w:rsidRDefault="004A141C" w:rsidP="00D230EF">
      <w:pPr>
        <w:pStyle w:val="Telobesedila"/>
        <w:spacing w:after="0"/>
        <w:ind w:left="60"/>
        <w:rPr>
          <w:rFonts w:asciiTheme="minorHAnsi" w:hAnsiTheme="minorHAnsi"/>
          <w:sz w:val="22"/>
          <w:szCs w:val="22"/>
        </w:rPr>
      </w:pPr>
      <w:r w:rsidRPr="00D230EF">
        <w:rPr>
          <w:rFonts w:asciiTheme="minorHAnsi" w:hAnsiTheme="minorHAnsi"/>
          <w:sz w:val="22"/>
          <w:szCs w:val="22"/>
        </w:rPr>
        <w:t xml:space="preserve">Številka: </w:t>
      </w:r>
      <w:r w:rsidR="008441CD" w:rsidRPr="00D230EF">
        <w:rPr>
          <w:rFonts w:asciiTheme="minorHAnsi" w:hAnsiTheme="minorHAnsi"/>
          <w:sz w:val="22"/>
          <w:szCs w:val="22"/>
        </w:rPr>
        <w:t>26-</w:t>
      </w:r>
      <w:r w:rsidR="00813CBC" w:rsidRPr="00D230EF">
        <w:rPr>
          <w:rFonts w:asciiTheme="minorHAnsi" w:hAnsiTheme="minorHAnsi"/>
          <w:sz w:val="22"/>
          <w:szCs w:val="22"/>
        </w:rPr>
        <w:t>8</w:t>
      </w:r>
      <w:r w:rsidRPr="00D230EF">
        <w:rPr>
          <w:rFonts w:asciiTheme="minorHAnsi" w:hAnsiTheme="minorHAnsi"/>
          <w:sz w:val="22"/>
          <w:szCs w:val="22"/>
        </w:rPr>
        <w:t>/2013</w:t>
      </w:r>
    </w:p>
    <w:p w:rsidR="004A141C" w:rsidRPr="00D230EF" w:rsidRDefault="004A141C" w:rsidP="00D230EF">
      <w:pPr>
        <w:pStyle w:val="Telobesedila"/>
        <w:spacing w:after="0"/>
        <w:ind w:left="60"/>
        <w:rPr>
          <w:rFonts w:asciiTheme="minorHAnsi" w:hAnsiTheme="minorHAnsi"/>
          <w:sz w:val="22"/>
          <w:szCs w:val="22"/>
        </w:rPr>
      </w:pPr>
      <w:r w:rsidRPr="00D230EF">
        <w:rPr>
          <w:rFonts w:asciiTheme="minorHAnsi" w:hAnsiTheme="minorHAnsi"/>
          <w:sz w:val="22"/>
          <w:szCs w:val="22"/>
        </w:rPr>
        <w:t xml:space="preserve">Datum: </w:t>
      </w:r>
      <w:r w:rsidR="008441CD" w:rsidRPr="00D230EF">
        <w:rPr>
          <w:rFonts w:asciiTheme="minorHAnsi" w:hAnsiTheme="minorHAnsi"/>
          <w:sz w:val="22"/>
          <w:szCs w:val="22"/>
        </w:rPr>
        <w:t>11.12.2013</w:t>
      </w:r>
    </w:p>
    <w:p w:rsidR="004A141C" w:rsidRPr="00D230EF" w:rsidRDefault="004A141C" w:rsidP="00D230E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4A141C" w:rsidRPr="00D230EF" w:rsidTr="004A141C">
        <w:tc>
          <w:tcPr>
            <w:tcW w:w="4811" w:type="dxa"/>
          </w:tcPr>
          <w:p w:rsidR="004A141C" w:rsidRPr="00D230EF" w:rsidRDefault="004A141C" w:rsidP="00D230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1" w:type="dxa"/>
            <w:hideMark/>
          </w:tcPr>
          <w:p w:rsidR="004A141C" w:rsidRPr="00D230EF" w:rsidRDefault="004A141C" w:rsidP="00D230EF">
            <w:pPr>
              <w:rPr>
                <w:rFonts w:asciiTheme="minorHAnsi" w:hAnsiTheme="minorHAnsi"/>
                <w:sz w:val="22"/>
                <w:szCs w:val="22"/>
              </w:rPr>
            </w:pPr>
            <w:r w:rsidRPr="00D230EF">
              <w:rPr>
                <w:rFonts w:asciiTheme="minorHAnsi" w:hAnsiTheme="minorHAnsi"/>
                <w:sz w:val="22"/>
                <w:szCs w:val="22"/>
              </w:rPr>
              <w:t xml:space="preserve">                                   </w:t>
            </w:r>
            <w:r w:rsidR="00D230E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D230EF">
              <w:rPr>
                <w:rFonts w:asciiTheme="minorHAnsi" w:hAnsiTheme="minorHAnsi"/>
                <w:sz w:val="22"/>
                <w:szCs w:val="22"/>
              </w:rPr>
              <w:t>Župan:</w:t>
            </w:r>
          </w:p>
        </w:tc>
      </w:tr>
      <w:tr w:rsidR="004A141C" w:rsidRPr="00D230EF" w:rsidTr="004A141C">
        <w:tc>
          <w:tcPr>
            <w:tcW w:w="4811" w:type="dxa"/>
          </w:tcPr>
          <w:p w:rsidR="004A141C" w:rsidRPr="00D230EF" w:rsidRDefault="004A141C" w:rsidP="00D230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1" w:type="dxa"/>
          </w:tcPr>
          <w:p w:rsidR="004A141C" w:rsidRPr="00D230EF" w:rsidRDefault="00D230EF" w:rsidP="00D230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4A141C" w:rsidRPr="00D230EF">
              <w:rPr>
                <w:rFonts w:asciiTheme="minorHAnsi" w:hAnsiTheme="minorHAnsi"/>
                <w:sz w:val="22"/>
                <w:szCs w:val="22"/>
              </w:rPr>
              <w:t>Anton Peršak, l. r.</w:t>
            </w:r>
          </w:p>
          <w:p w:rsidR="004A141C" w:rsidRPr="00D230EF" w:rsidRDefault="004A141C" w:rsidP="00D230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A141C" w:rsidRPr="00D230EF" w:rsidRDefault="004A141C" w:rsidP="004A141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4A141C" w:rsidRPr="00D230EF" w:rsidSect="00C20FBF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A3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0895CB7"/>
    <w:multiLevelType w:val="singleLevel"/>
    <w:tmpl w:val="37A877E0"/>
    <w:lvl w:ilvl="0">
      <w:start w:val="1"/>
      <w:numFmt w:val="decimal"/>
      <w:pStyle w:val="len"/>
      <w:lvlText w:val="%1."/>
      <w:lvlJc w:val="left"/>
      <w:pPr>
        <w:tabs>
          <w:tab w:val="num" w:pos="4613"/>
        </w:tabs>
        <w:ind w:left="4613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40"/>
    <w:rsid w:val="0010446F"/>
    <w:rsid w:val="00162D2F"/>
    <w:rsid w:val="002160E5"/>
    <w:rsid w:val="0027101B"/>
    <w:rsid w:val="002C4069"/>
    <w:rsid w:val="003200C9"/>
    <w:rsid w:val="00322505"/>
    <w:rsid w:val="003B5940"/>
    <w:rsid w:val="00461C60"/>
    <w:rsid w:val="00470A26"/>
    <w:rsid w:val="004A141C"/>
    <w:rsid w:val="00511908"/>
    <w:rsid w:val="0061447D"/>
    <w:rsid w:val="00813CBC"/>
    <w:rsid w:val="008221EB"/>
    <w:rsid w:val="008441CD"/>
    <w:rsid w:val="008C1DB0"/>
    <w:rsid w:val="008F5987"/>
    <w:rsid w:val="009145F0"/>
    <w:rsid w:val="00A16B98"/>
    <w:rsid w:val="00AE76C8"/>
    <w:rsid w:val="00AF647C"/>
    <w:rsid w:val="00C2063B"/>
    <w:rsid w:val="00D230EF"/>
    <w:rsid w:val="00D95490"/>
    <w:rsid w:val="00DE03C4"/>
    <w:rsid w:val="00D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B5940"/>
    <w:pPr>
      <w:keepNext/>
      <w:jc w:val="center"/>
      <w:outlineLvl w:val="1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B5940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B5940"/>
    <w:pPr>
      <w:ind w:left="1418" w:hanging="1418"/>
    </w:pPr>
    <w:rPr>
      <w:sz w:val="22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3B5940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BodyText21">
    <w:name w:val="Body Text 21"/>
    <w:basedOn w:val="Navaden"/>
    <w:semiHidden/>
    <w:rsid w:val="003B5940"/>
    <w:pPr>
      <w:overflowPunct w:val="0"/>
      <w:autoSpaceDE w:val="0"/>
      <w:autoSpaceDN w:val="0"/>
      <w:adjustRightInd w:val="0"/>
      <w:ind w:left="2410" w:hanging="2410"/>
      <w:textAlignment w:val="baseline"/>
    </w:pPr>
    <w:rPr>
      <w:szCs w:val="20"/>
    </w:rPr>
  </w:style>
  <w:style w:type="character" w:styleId="Hiperpovezava">
    <w:name w:val="Hyperlink"/>
    <w:rsid w:val="003B5940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unhideWhenUsed/>
    <w:rsid w:val="004A141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4A141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Člen"/>
    <w:basedOn w:val="Navaden"/>
    <w:next w:val="Navaden"/>
    <w:rsid w:val="004A141C"/>
    <w:pPr>
      <w:numPr>
        <w:numId w:val="2"/>
      </w:numPr>
      <w:spacing w:after="60"/>
      <w:jc w:val="center"/>
    </w:pPr>
    <w:rPr>
      <w:rFonts w:ascii="Arial" w:hAnsi="Arial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10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101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B5940"/>
    <w:pPr>
      <w:keepNext/>
      <w:jc w:val="center"/>
      <w:outlineLvl w:val="1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B5940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B5940"/>
    <w:pPr>
      <w:ind w:left="1418" w:hanging="1418"/>
    </w:pPr>
    <w:rPr>
      <w:sz w:val="22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3B5940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BodyText21">
    <w:name w:val="Body Text 21"/>
    <w:basedOn w:val="Navaden"/>
    <w:semiHidden/>
    <w:rsid w:val="003B5940"/>
    <w:pPr>
      <w:overflowPunct w:val="0"/>
      <w:autoSpaceDE w:val="0"/>
      <w:autoSpaceDN w:val="0"/>
      <w:adjustRightInd w:val="0"/>
      <w:ind w:left="2410" w:hanging="2410"/>
      <w:textAlignment w:val="baseline"/>
    </w:pPr>
    <w:rPr>
      <w:szCs w:val="20"/>
    </w:rPr>
  </w:style>
  <w:style w:type="character" w:styleId="Hiperpovezava">
    <w:name w:val="Hyperlink"/>
    <w:rsid w:val="003B5940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unhideWhenUsed/>
    <w:rsid w:val="004A141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4A141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Člen"/>
    <w:basedOn w:val="Navaden"/>
    <w:next w:val="Navaden"/>
    <w:rsid w:val="004A141C"/>
    <w:pPr>
      <w:numPr>
        <w:numId w:val="2"/>
      </w:numPr>
      <w:spacing w:after="60"/>
      <w:jc w:val="center"/>
    </w:pPr>
    <w:rPr>
      <w:rFonts w:ascii="Arial" w:hAnsi="Arial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10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101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57&amp;stevilka=2416" TargetMode="External"/><Relationship Id="rId13" Type="http://schemas.openxmlformats.org/officeDocument/2006/relationships/hyperlink" Target="http://www.uradni-list.si/1/objava.jsp?urlid=2006123&amp;stevilka=52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6123&amp;stevilka=5268" TargetMode="External"/><Relationship Id="rId12" Type="http://schemas.openxmlformats.org/officeDocument/2006/relationships/hyperlink" Target="http://www.uradni-list.si/1/objava.jsp?urlid=200632&amp;stevilka=13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632&amp;stevilka=1310" TargetMode="External"/><Relationship Id="rId11" Type="http://schemas.openxmlformats.org/officeDocument/2006/relationships/hyperlink" Target="http://www.uradni-list.si/1/objava.jsp?urlid=200857&amp;stevilka=24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id=2006123&amp;stevilka=52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632&amp;stevilka=1310" TargetMode="External"/><Relationship Id="rId14" Type="http://schemas.openxmlformats.org/officeDocument/2006/relationships/hyperlink" Target="http://www.uradni-list.si/1/objava.jsp?urlid=200857&amp;stevilka=241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Lenaršič</dc:creator>
  <cp:lastModifiedBy>Barbara Gradišek</cp:lastModifiedBy>
  <cp:revision>24</cp:revision>
  <cp:lastPrinted>2013-11-29T09:08:00Z</cp:lastPrinted>
  <dcterms:created xsi:type="dcterms:W3CDTF">2013-11-29T08:13:00Z</dcterms:created>
  <dcterms:modified xsi:type="dcterms:W3CDTF">2013-11-29T10:27:00Z</dcterms:modified>
</cp:coreProperties>
</file>