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Pr="001B16C5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1B16C5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B16C5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1B16C5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1B16C5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D75ED" w:rsidRPr="001B16C5" w:rsidRDefault="00DD75ED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7030F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918EC" w:rsidRPr="000918EC" w:rsidRDefault="000918EC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918EC">
        <w:rPr>
          <w:rFonts w:ascii="Garamond" w:eastAsia="Times New Roman" w:hAnsi="Garamond" w:cs="Arial"/>
          <w:sz w:val="24"/>
          <w:szCs w:val="24"/>
        </w:rPr>
        <w:t xml:space="preserve">Občinski svet Občine Trzin je na podlagi </w:t>
      </w:r>
      <w:r w:rsidRPr="000918EC">
        <w:rPr>
          <w:rFonts w:ascii="Garamond" w:eastAsia="Times New Roman" w:hAnsi="Garamond" w:cs="Arial"/>
          <w:bCs/>
          <w:sz w:val="24"/>
          <w:szCs w:val="24"/>
        </w:rPr>
        <w:t xml:space="preserve">Zakona o lokalni samoupravi (Uradni list RS, št. </w:t>
      </w:r>
      <w:hyperlink r:id="rId6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94/07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 xml:space="preserve">-uradno prečiščeno besedilo 2, </w:t>
      </w:r>
      <w:hyperlink r:id="rId7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76/08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>, 79/09, 51/10, 40/12-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ZUJF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 xml:space="preserve">), Zakona o socialnem varstvu (Uradni list RS, št. 3/07-uradno prečiščeno besedilo, </w:t>
      </w:r>
      <w:hyperlink r:id="rId8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23/07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popr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 xml:space="preserve">., </w:t>
      </w:r>
      <w:hyperlink r:id="rId9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41/07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popr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 xml:space="preserve">., </w:t>
      </w:r>
      <w:hyperlink r:id="rId10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61/10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ZSVarPre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1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62/10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ZUPJS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2" w:tgtFrame="_blank" w:history="1">
        <w:r w:rsidRPr="000918EC">
          <w:rPr>
            <w:rFonts w:ascii="Garamond" w:eastAsia="Times New Roman" w:hAnsi="Garamond" w:cs="Arial"/>
            <w:sz w:val="24"/>
            <w:szCs w:val="24"/>
          </w:rPr>
          <w:t>57/12</w:t>
        </w:r>
      </w:hyperlink>
      <w:r w:rsidRPr="000918EC">
        <w:rPr>
          <w:rFonts w:ascii="Garamond" w:eastAsia="Times New Roman" w:hAnsi="Garamond" w:cs="Arial"/>
          <w:sz w:val="24"/>
          <w:szCs w:val="24"/>
        </w:rPr>
        <w:t xml:space="preserve">) in Statuta Občine Trzin (Uradni vestnik 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OT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>, št. 2/06-uradno prečiščeno besedilo, 8/06) na 05. redni seji dne 24. marca 2015 sprejel naslednji</w:t>
      </w:r>
    </w:p>
    <w:p w:rsidR="000918EC" w:rsidRPr="000918EC" w:rsidRDefault="000918EC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918EC" w:rsidRPr="000918EC" w:rsidRDefault="000918EC" w:rsidP="000918EC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0918EC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0918EC" w:rsidRPr="000918EC" w:rsidRDefault="000918EC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918EC" w:rsidRPr="000918EC" w:rsidRDefault="000918EC" w:rsidP="000918EC">
      <w:pPr>
        <w:keepNext/>
        <w:spacing w:after="0" w:line="240" w:lineRule="auto"/>
        <w:jc w:val="both"/>
        <w:outlineLvl w:val="3"/>
        <w:rPr>
          <w:rFonts w:ascii="Garamond" w:eastAsia="Times New Roman" w:hAnsi="Garamond" w:cs="Arial"/>
          <w:sz w:val="24"/>
          <w:szCs w:val="24"/>
        </w:rPr>
      </w:pPr>
      <w:r w:rsidRPr="000918EC">
        <w:rPr>
          <w:rFonts w:ascii="Garamond" w:eastAsia="Times New Roman" w:hAnsi="Garamond" w:cs="Arial"/>
          <w:sz w:val="24"/>
          <w:szCs w:val="24"/>
        </w:rPr>
        <w:t>Občinski svet Občine Trzin se je seznanil z Letnim poročilom Centra aktivnosti Trzin (</w:t>
      </w:r>
      <w:proofErr w:type="spellStart"/>
      <w:r w:rsidRPr="000918EC">
        <w:rPr>
          <w:rFonts w:ascii="Garamond" w:eastAsia="Times New Roman" w:hAnsi="Garamond" w:cs="Arial"/>
          <w:sz w:val="24"/>
          <w:szCs w:val="24"/>
        </w:rPr>
        <w:t>CAT</w:t>
      </w:r>
      <w:proofErr w:type="spellEnd"/>
      <w:r w:rsidRPr="000918EC">
        <w:rPr>
          <w:rFonts w:ascii="Garamond" w:eastAsia="Times New Roman" w:hAnsi="Garamond" w:cs="Arial"/>
          <w:sz w:val="24"/>
          <w:szCs w:val="24"/>
        </w:rPr>
        <w:t>) za leto 2014.</w:t>
      </w:r>
    </w:p>
    <w:p w:rsidR="000918EC" w:rsidRPr="000918EC" w:rsidRDefault="000918EC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918EC" w:rsidRPr="000918EC" w:rsidRDefault="000918EC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918EC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objavi.</w:t>
      </w:r>
    </w:p>
    <w:p w:rsidR="00B96061" w:rsidRPr="000918EC" w:rsidRDefault="00B96061" w:rsidP="000918E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FB0046" w:rsidRPr="000918EC" w:rsidRDefault="00FB0046" w:rsidP="000918E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DD75ED" w:rsidRPr="001B16C5" w:rsidRDefault="00DD75ED" w:rsidP="00126D67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1B16C5" w:rsidRDefault="00126D67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D7030F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>5-4</w:t>
      </w:r>
      <w:r w:rsidR="00B96061">
        <w:rPr>
          <w:rFonts w:ascii="Garamond" w:eastAsia="Times New Roman" w:hAnsi="Garamond" w:cs="Times New Roman"/>
          <w:sz w:val="24"/>
          <w:szCs w:val="24"/>
          <w:lang w:eastAsia="en-US"/>
        </w:rPr>
        <w:t>.3</w:t>
      </w:r>
      <w:r w:rsidR="006E43F4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1B16C5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1B16C5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E4290F" w:rsidRPr="001B16C5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B16C5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7738B5" w:rsidRPr="001B16C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E4290F" w:rsidRPr="001B16C5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918EC" w:rsidRDefault="000918EC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34C1D" w:rsidRDefault="00434C1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34C1D" w:rsidRDefault="00434C1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34C1D" w:rsidRDefault="00434C1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34C1D" w:rsidRDefault="00434C1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34C1D" w:rsidRPr="008817CB" w:rsidRDefault="00434C1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8817C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8817CB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8817CB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8817CB">
        <w:rPr>
          <w:rFonts w:ascii="Garamond" w:eastAsia="Times New Roman" w:hAnsi="Garamond" w:cs="Times New Roman"/>
          <w:sz w:val="24"/>
          <w:szCs w:val="24"/>
        </w:rPr>
        <w:t>,</w:t>
      </w:r>
    </w:p>
    <w:p w:rsidR="00A440C9" w:rsidRPr="008817CB" w:rsidRDefault="00D7030F" w:rsidP="008817CB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Domu počitka Mengeš</w:t>
      </w:r>
      <w:r w:rsidR="00E4290F" w:rsidRPr="008817CB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8817CB" w:rsidSect="00434C1D">
      <w:pgSz w:w="12240" w:h="15840"/>
      <w:pgMar w:top="709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918EC"/>
    <w:rsid w:val="00126D67"/>
    <w:rsid w:val="001B16C5"/>
    <w:rsid w:val="00246F7A"/>
    <w:rsid w:val="003531BA"/>
    <w:rsid w:val="00434C1D"/>
    <w:rsid w:val="004F5B53"/>
    <w:rsid w:val="005C449D"/>
    <w:rsid w:val="00680783"/>
    <w:rsid w:val="006E43F4"/>
    <w:rsid w:val="007738B5"/>
    <w:rsid w:val="008817CB"/>
    <w:rsid w:val="009726BB"/>
    <w:rsid w:val="009E137A"/>
    <w:rsid w:val="00A440C9"/>
    <w:rsid w:val="00B96061"/>
    <w:rsid w:val="00D046DD"/>
    <w:rsid w:val="00D7030F"/>
    <w:rsid w:val="00DB62E8"/>
    <w:rsid w:val="00DD75ED"/>
    <w:rsid w:val="00E4290F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712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257&amp;stevilka=2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62&amp;stevilka=3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061&amp;stevilka=3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722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19</cp:revision>
  <dcterms:created xsi:type="dcterms:W3CDTF">2014-11-26T15:52:00Z</dcterms:created>
  <dcterms:modified xsi:type="dcterms:W3CDTF">2015-03-25T08:35:00Z</dcterms:modified>
</cp:coreProperties>
</file>