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19" w:rsidRPr="00B90AC9" w:rsidRDefault="00707319" w:rsidP="008533CF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Lucida Sans Unicode" w:hAnsi="Lucida Sans Unicode" w:cs="Lucida Sans Unicode"/>
          <w:b/>
          <w:color w:val="1F3864" w:themeColor="accent1" w:themeShade="80"/>
        </w:rPr>
      </w:pPr>
      <w:r w:rsidRPr="00B90AC9">
        <w:rPr>
          <w:rFonts w:ascii="Lucida Sans Unicode" w:hAnsi="Lucida Sans Unicode" w:cs="Lucida Sans Unicode"/>
          <w:b/>
          <w:color w:val="1F3864" w:themeColor="accent1" w:themeShade="80"/>
        </w:rPr>
        <w:t>Evropski teden zmanjševanja odpadkov</w:t>
      </w:r>
      <w:r w:rsidR="008533CF" w:rsidRPr="00B90AC9">
        <w:rPr>
          <w:rFonts w:ascii="Lucida Sans Unicode" w:hAnsi="Lucida Sans Unicode" w:cs="Lucida Sans Unicode"/>
          <w:b/>
          <w:color w:val="1F3864" w:themeColor="accent1" w:themeShade="80"/>
        </w:rPr>
        <w:t xml:space="preserve"> (18. – 26. 11. 2017)</w:t>
      </w:r>
    </w:p>
    <w:p w:rsidR="00707319" w:rsidRPr="00B90AC9" w:rsidRDefault="00A94358" w:rsidP="006C05AE">
      <w:pPr>
        <w:pStyle w:val="Navadensplet"/>
        <w:pBdr>
          <w:bottom w:val="single" w:sz="12" w:space="1" w:color="1F3864" w:themeColor="accent1" w:themeShade="80"/>
        </w:pBd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Lucida Sans Unicode" w:hAnsi="Lucida Sans Unicode" w:cs="Lucida Sans Unicode"/>
          <w:b/>
          <w:color w:val="70AD47" w:themeColor="accent6"/>
        </w:rPr>
      </w:pPr>
      <w:r>
        <w:rPr>
          <w:rFonts w:ascii="Lucida Sans Unicode" w:hAnsi="Lucida Sans Unicode" w:cs="Lucida Sans Unicode"/>
          <w:b/>
          <w:color w:val="70AD47" w:themeColor="accent6"/>
        </w:rPr>
        <w:t>Komunalna podjetja pokazala, da poškodovane stvari niso nujno za stran</w:t>
      </w:r>
    </w:p>
    <w:p w:rsidR="00707319" w:rsidRPr="00AB43FF" w:rsidRDefault="00707319" w:rsidP="00707319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</w:pPr>
    </w:p>
    <w:p w:rsidR="00797624" w:rsidRPr="00BF433F" w:rsidRDefault="00A94358" w:rsidP="00797624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</w:pPr>
      <w:r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 xml:space="preserve">Domžale, 24. november 2017 - </w:t>
      </w:r>
      <w:r w:rsidR="00707319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>Preprečevanje nastajanja odpadkov je v Evropski uniji in Slo</w:t>
      </w:r>
      <w:r w:rsidR="00994512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>veniji že dolgo prioriteta, e</w:t>
      </w:r>
      <w:r w:rsidR="00707319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 xml:space="preserve">na najbolj uglednih in prepoznavnih ozaveščevalnih akcij na tem področju </w:t>
      </w:r>
      <w:r w:rsidR="00994512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 xml:space="preserve">pa </w:t>
      </w:r>
      <w:r w:rsidR="00707319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 xml:space="preserve">je Evropski teden zmanjševanja odpadkov (ETZO), ki jo od leta 2009 </w:t>
      </w:r>
      <w:r w:rsidR="00845340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 xml:space="preserve">zadnji teden v novembru </w:t>
      </w:r>
      <w:r w:rsidR="00707319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>organizira Evropska komisija s podporo programa LIFE+.</w:t>
      </w:r>
      <w:r w:rsidR="00994512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 xml:space="preserve"> </w:t>
      </w:r>
      <w:r w:rsidR="00835C39" w:rsidRPr="00AB43FF"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  <w:t>Cilj akcije je spodbuditi razpravo o učinkoviti rabi virov in krožnem gospodarstvu ter s tem promovirati trajnostno naravnane prakse.</w:t>
      </w:r>
      <w:r w:rsidR="00797624" w:rsidRPr="00AB43FF">
        <w:rPr>
          <w:rFonts w:ascii="Lucida Sans Unicode" w:hAnsi="Lucida Sans Unicode" w:cs="Lucida Sans Unicode"/>
          <w:b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</w:t>
      </w:r>
      <w:r w:rsidR="002414E2"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V Sloveniji je koordinatorka aktivnosti v sklopu ETZO Zbornica komunalnega gospodarstva.</w:t>
      </w:r>
      <w:r w:rsidR="00BF433F" w:rsidRPr="00BF433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BF433F" w:rsidRPr="00BF433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Ozaveščevalni akciji se je pridružilo tudi Javno komunalno podjetje Prodnik, ki je v središču Domžal postavilo prikaz predmetov, ki jih z nekaj obdelave, barve ali nadgradnje lahko ponovno uporabimo.</w:t>
      </w:r>
    </w:p>
    <w:p w:rsidR="002414E2" w:rsidRPr="00AB43FF" w:rsidRDefault="002414E2" w:rsidP="002414E2">
      <w:pPr>
        <w:shd w:val="clear" w:color="auto" w:fill="FFFFFF"/>
        <w:spacing w:after="0" w:line="276" w:lineRule="auto"/>
        <w:jc w:val="both"/>
        <w:textAlignment w:val="baseline"/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</w:pPr>
    </w:p>
    <w:p w:rsidR="00AB43FF" w:rsidRPr="00A37AAE" w:rsidRDefault="00AB43FF" w:rsidP="00AB43FF">
      <w:pPr>
        <w:shd w:val="clear" w:color="auto" w:fill="FFFFFF"/>
        <w:spacing w:after="0" w:line="276" w:lineRule="auto"/>
        <w:jc w:val="center"/>
        <w:textAlignment w:val="baseline"/>
        <w:rPr>
          <w:rFonts w:ascii="Lucida Sans Unicode" w:eastAsia="Times New Roman" w:hAnsi="Lucida Sans Unicode" w:cs="Lucida Sans Unicode"/>
          <w:b/>
          <w:color w:val="70AD47"/>
          <w:szCs w:val="20"/>
          <w:lang w:eastAsia="sl-SI"/>
        </w:rPr>
      </w:pPr>
      <w:r w:rsidRPr="00A37AAE">
        <w:rPr>
          <w:rFonts w:ascii="Lucida Sans Unicode" w:eastAsia="Times New Roman" w:hAnsi="Lucida Sans Unicode" w:cs="Lucida Sans Unicode"/>
          <w:b/>
          <w:color w:val="70AD47"/>
          <w:szCs w:val="20"/>
          <w:lang w:eastAsia="sl-SI"/>
        </w:rPr>
        <w:t>Komunalna podjetja pristopila k skupni ozaveščevalni akciji</w:t>
      </w:r>
    </w:p>
    <w:p w:rsidR="00845340" w:rsidRPr="00AB43FF" w:rsidRDefault="00845340" w:rsidP="00797624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</w:pP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Kot že zadnjih nekaj let so komunalna podjetja v sklopu pobude Skupaj za boljšo družbo pristopila k skupni akciji</w:t>
      </w:r>
      <w:r w:rsidR="002414E2"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.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V</w:t>
      </w:r>
      <w:r w:rsidR="002414E2"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tem tednu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so 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v svojem kraju organiziral</w:t>
      </w:r>
      <w:r w:rsidR="002414E2"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a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delavnico oziroma prikaz, </w:t>
      </w:r>
      <w:r w:rsidR="002414E2"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kako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stare stvari z manjšim popravilom ali dodelavo lahko ponovno uporabimo.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Javno komunalno podjetje Prodnik, ki deluje na območju občin Domžale, Mengeš, Trzin, Lukovica in Moravče, je v središču Domžal postavilo prikaz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predmetov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, ki </w:t>
      </w:r>
      <w:r w:rsidR="00381328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jih 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z nekaj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obdelave, 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barve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ali nadgradnje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lahko </w:t>
      </w:r>
      <w:r w:rsidR="00381328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ponovno uporabimo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. K sodelovanju so tokrat povabili tudi Našo trgovin'co</w:t>
      </w:r>
      <w:r w:rsidR="002414E2"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iz Domžal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,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kjer zbirajo rabljena, a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dobro ohranjen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a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oblačil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a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, modn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e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dodatk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e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, igrač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e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in knjig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e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ter jih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po simboličnih cenah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prodajajo v lepo urejeni trgovini</w:t>
      </w:r>
      <w:r w:rsidR="00B40CE3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, prihodek od prodaje pa namenjajo društvu Verjamem vate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, ki združuje starše otrok s telesno ali duševno motnjo</w:t>
      </w:r>
      <w:r w:rsidR="00B40CE3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. 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Poleg tega v njihovi trgovini lahko kupite </w:t>
      </w:r>
      <w:r w:rsidR="00A37AAE"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prikupne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in 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skrbno izdelane </w:t>
      </w:r>
      <w:r w:rsidR="00A37AAE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>predmete</w:t>
      </w:r>
      <w:r w:rsidRPr="00AB43FF">
        <w:rPr>
          <w:rFonts w:ascii="Lucida Sans Unicode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</w:rPr>
        <w:t xml:space="preserve"> iz odpadnega tekstila: vrečke, odeje, blazine, torbice in hlače. </w:t>
      </w:r>
    </w:p>
    <w:p w:rsidR="00835C39" w:rsidRPr="00AB43FF" w:rsidRDefault="00835C39" w:rsidP="00707319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ucida Sans Unicode" w:hAnsi="Lucida Sans Unicode" w:cs="Lucida Sans Unicode"/>
          <w:color w:val="1F3864" w:themeColor="accent1" w:themeShade="80"/>
          <w:sz w:val="20"/>
          <w:szCs w:val="20"/>
        </w:rPr>
      </w:pPr>
    </w:p>
    <w:p w:rsidR="00707319" w:rsidRPr="00A37AAE" w:rsidRDefault="00B40CE3" w:rsidP="00A37AAE">
      <w:pPr>
        <w:shd w:val="clear" w:color="auto" w:fill="FFFFFF"/>
        <w:spacing w:after="0" w:line="276" w:lineRule="auto"/>
        <w:jc w:val="center"/>
        <w:textAlignment w:val="baseline"/>
        <w:rPr>
          <w:rFonts w:ascii="Lucida Sans Unicode" w:eastAsia="Times New Roman" w:hAnsi="Lucida Sans Unicode" w:cs="Lucida Sans Unicode"/>
          <w:b/>
          <w:color w:val="70AD47"/>
          <w:szCs w:val="20"/>
          <w:lang w:eastAsia="sl-SI"/>
        </w:rPr>
      </w:pPr>
      <w:r w:rsidRPr="00A37AAE">
        <w:rPr>
          <w:rFonts w:ascii="Lucida Sans Unicode" w:eastAsia="Times New Roman" w:hAnsi="Lucida Sans Unicode" w:cs="Lucida Sans Unicode"/>
          <w:b/>
          <w:color w:val="70AD47"/>
          <w:szCs w:val="20"/>
          <w:lang w:eastAsia="sl-SI"/>
        </w:rPr>
        <w:t>Premislimo, izmenja</w:t>
      </w:r>
      <w:r w:rsidR="00A37AAE">
        <w:rPr>
          <w:rFonts w:ascii="Lucida Sans Unicode" w:eastAsia="Times New Roman" w:hAnsi="Lucida Sans Unicode" w:cs="Lucida Sans Unicode"/>
          <w:b/>
          <w:color w:val="70AD47"/>
          <w:szCs w:val="20"/>
          <w:lang w:eastAsia="sl-SI"/>
        </w:rPr>
        <w:t>j</w:t>
      </w:r>
      <w:r w:rsidRPr="00A37AAE">
        <w:rPr>
          <w:rFonts w:ascii="Lucida Sans Unicode" w:eastAsia="Times New Roman" w:hAnsi="Lucida Sans Unicode" w:cs="Lucida Sans Unicode"/>
          <w:b/>
          <w:color w:val="70AD47"/>
          <w:szCs w:val="20"/>
          <w:lang w:eastAsia="sl-SI"/>
        </w:rPr>
        <w:t>mo, predelajmo</w:t>
      </w:r>
      <w:r w:rsidR="00A37AAE">
        <w:rPr>
          <w:rFonts w:ascii="Lucida Sans Unicode" w:eastAsia="Times New Roman" w:hAnsi="Lucida Sans Unicode" w:cs="Lucida Sans Unicode"/>
          <w:b/>
          <w:color w:val="70AD47"/>
          <w:szCs w:val="20"/>
          <w:lang w:eastAsia="sl-SI"/>
        </w:rPr>
        <w:t>, podarimo</w:t>
      </w:r>
    </w:p>
    <w:p w:rsidR="003C26DA" w:rsidRDefault="00707319" w:rsidP="00A37AAE">
      <w:pPr>
        <w:shd w:val="clear" w:color="auto" w:fill="FFFFFF"/>
        <w:spacing w:after="0" w:line="276" w:lineRule="auto"/>
        <w:jc w:val="both"/>
        <w:textAlignment w:val="baseline"/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</w:pPr>
      <w:r w:rsidRPr="00A37AAE">
        <w:rPr>
          <w:rFonts w:ascii="Lucida Sans Unicode" w:eastAsia="Times New Roman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  <w:lang w:eastAsia="sl-SI"/>
        </w:rPr>
        <w:t>Model potrošnje, ki temelji na odnosu kupi, uporabi in zavrzi, moramo spremeniti in začeti bolj trajnostno naravnano uporabljati predmete, spoštovati izdelke in naravne vire.</w:t>
      </w:r>
      <w:r w:rsidR="00797624" w:rsidRPr="00A37AAE">
        <w:rPr>
          <w:rFonts w:ascii="Lucida Sans Unicode" w:eastAsia="Times New Roman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  <w:lang w:eastAsia="sl-SI"/>
        </w:rPr>
        <w:t xml:space="preserve"> </w:t>
      </w:r>
      <w:r w:rsidRPr="00A37AAE">
        <w:rPr>
          <w:rFonts w:ascii="Lucida Sans Unicode" w:eastAsia="Times New Roman" w:hAnsi="Lucida Sans Unicode" w:cs="Lucida Sans Unicode"/>
          <w:bCs/>
          <w:color w:val="1F3864" w:themeColor="accent1" w:themeShade="80"/>
          <w:sz w:val="20"/>
          <w:szCs w:val="20"/>
          <w:bdr w:val="none" w:sz="0" w:space="0" w:color="auto" w:frame="1"/>
          <w:lang w:eastAsia="sl-SI"/>
        </w:rPr>
        <w:t>Česar ne potrebujemo več, ni odpadek, pač pa priložnost, da predmet v enaki obliki uporabi nekdo drug ali pa z manjšimi posegi dobi drugo življenje.</w:t>
      </w:r>
      <w:r w:rsidRPr="00AB43FF"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  <w:t> Ko na primer zavržemo obleko, ki smo se je naveličali, zavržemo tudi vse vire in energijo, ki je bila zanjo uporabljena, in proizvajamo nove odpadke.</w:t>
      </w:r>
      <w:r w:rsidR="00A37AAE"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  <w:t xml:space="preserve"> Zato poskušajmo, preden izdelek zavržemo, ravnati po naslednjih načelih ponovne uporabe: </w:t>
      </w:r>
    </w:p>
    <w:p w:rsidR="00A37AAE" w:rsidRDefault="00A37AAE" w:rsidP="00A37AAE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  <w:t>PREMISLIMO: Že med nakupovanjem razmislimo, ali izdelek sploh potrebujemo in ali lahko kupimo izdelek, ki bo večkrat uporaben.</w:t>
      </w:r>
    </w:p>
    <w:p w:rsidR="00A37AAE" w:rsidRDefault="00A37AAE" w:rsidP="00A37AAE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  <w:t>IZMENJAJMO: oblačila, igrače, knjige, modne dodatke… lahko izmenjamo s prijatelji in sorodniki.</w:t>
      </w:r>
    </w:p>
    <w:p w:rsidR="00A37AAE" w:rsidRDefault="00880FA1" w:rsidP="00A37AAE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  <w:t>POPRAVIMO ALI PREDELAJMO: preden zavržemo pohištvo ali oblačila pomislimo, če jih lahko popravimo (včasih pozabljamo na mojstre čevljarje, usnjarje, mizarje, restavratorje, popravljalce koles, ki lahko popravijo marsikaj) ali z manjšimi posegi spremenimo namembnost in jih kako drugače uporabimo.</w:t>
      </w:r>
    </w:p>
    <w:p w:rsidR="000942C7" w:rsidRPr="000942C7" w:rsidRDefault="00880FA1" w:rsidP="000942C7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</w:pPr>
      <w:r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  <w:t>PODARIMO: česar ne potrebujemo več, lahko podarimo znancem, dobrodelnim organizacijam ali peljemo v trgovine z rabljenimi predmeti ali centre ponovne uporabe (nam najbližji je v Ljubljani in Kranju)</w:t>
      </w:r>
      <w:r w:rsidR="000942C7">
        <w:rPr>
          <w:rFonts w:ascii="Lucida Sans Unicode" w:eastAsia="Times New Roman" w:hAnsi="Lucida Sans Unicode" w:cs="Lucida Sans Unicode"/>
          <w:color w:val="1F3864" w:themeColor="accent1" w:themeShade="80"/>
          <w:sz w:val="20"/>
          <w:szCs w:val="20"/>
          <w:lang w:eastAsia="sl-SI"/>
        </w:rPr>
        <w:t>.</w:t>
      </w:r>
      <w:bookmarkStart w:id="0" w:name="_GoBack"/>
      <w:bookmarkEnd w:id="0"/>
    </w:p>
    <w:sectPr w:rsidR="000942C7" w:rsidRPr="000942C7" w:rsidSect="006C05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87" w:rsidRDefault="00176B87" w:rsidP="008533CF">
      <w:pPr>
        <w:spacing w:after="0" w:line="240" w:lineRule="auto"/>
      </w:pPr>
      <w:r>
        <w:separator/>
      </w:r>
    </w:p>
  </w:endnote>
  <w:endnote w:type="continuationSeparator" w:id="0">
    <w:p w:rsidR="00176B87" w:rsidRDefault="00176B87" w:rsidP="0085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87" w:rsidRDefault="00176B87" w:rsidP="008533CF">
      <w:pPr>
        <w:spacing w:after="0" w:line="240" w:lineRule="auto"/>
      </w:pPr>
      <w:r>
        <w:separator/>
      </w:r>
    </w:p>
  </w:footnote>
  <w:footnote w:type="continuationSeparator" w:id="0">
    <w:p w:rsidR="00176B87" w:rsidRDefault="00176B87" w:rsidP="0085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3DC9"/>
    <w:multiLevelType w:val="multilevel"/>
    <w:tmpl w:val="2A52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42677"/>
    <w:multiLevelType w:val="hybridMultilevel"/>
    <w:tmpl w:val="D8AAA026"/>
    <w:lvl w:ilvl="0" w:tplc="30467D1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19"/>
    <w:rsid w:val="000942C7"/>
    <w:rsid w:val="000A20A9"/>
    <w:rsid w:val="000F1A07"/>
    <w:rsid w:val="000F6D67"/>
    <w:rsid w:val="00176B87"/>
    <w:rsid w:val="001E1664"/>
    <w:rsid w:val="002414E2"/>
    <w:rsid w:val="00381328"/>
    <w:rsid w:val="003C26DA"/>
    <w:rsid w:val="006C05AE"/>
    <w:rsid w:val="00707319"/>
    <w:rsid w:val="00797624"/>
    <w:rsid w:val="00835C39"/>
    <w:rsid w:val="00845340"/>
    <w:rsid w:val="008533CF"/>
    <w:rsid w:val="00880FA1"/>
    <w:rsid w:val="008C1383"/>
    <w:rsid w:val="0096281F"/>
    <w:rsid w:val="00994512"/>
    <w:rsid w:val="009F584C"/>
    <w:rsid w:val="00A37AAE"/>
    <w:rsid w:val="00A76FAD"/>
    <w:rsid w:val="00A94358"/>
    <w:rsid w:val="00AB43FF"/>
    <w:rsid w:val="00B40CE3"/>
    <w:rsid w:val="00B77AF6"/>
    <w:rsid w:val="00B830DF"/>
    <w:rsid w:val="00B90AC9"/>
    <w:rsid w:val="00BF433F"/>
    <w:rsid w:val="00BF544D"/>
    <w:rsid w:val="00CE3D99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3508"/>
  <w15:chartTrackingRefBased/>
  <w15:docId w15:val="{C6C20936-1145-4BD8-8758-671C5F5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0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3CF"/>
  </w:style>
  <w:style w:type="paragraph" w:styleId="Noga">
    <w:name w:val="footer"/>
    <w:basedOn w:val="Navaden"/>
    <w:link w:val="NogaZnak"/>
    <w:uiPriority w:val="99"/>
    <w:unhideWhenUsed/>
    <w:rsid w:val="0085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3CF"/>
  </w:style>
  <w:style w:type="paragraph" w:styleId="Odstavekseznama">
    <w:name w:val="List Paragraph"/>
    <w:basedOn w:val="Navaden"/>
    <w:uiPriority w:val="34"/>
    <w:qFormat/>
    <w:rsid w:val="00A3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JencicT</dc:creator>
  <cp:keywords/>
  <dc:description/>
  <cp:lastModifiedBy>JencicT</cp:lastModifiedBy>
  <cp:revision>9</cp:revision>
  <dcterms:created xsi:type="dcterms:W3CDTF">2017-11-22T14:11:00Z</dcterms:created>
  <dcterms:modified xsi:type="dcterms:W3CDTF">2017-11-24T11:44:00Z</dcterms:modified>
</cp:coreProperties>
</file>