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D388C" w14:textId="2D7AA302" w:rsidR="00C345BF" w:rsidRPr="00B3367A" w:rsidRDefault="00DD613D" w:rsidP="00C345BF">
      <w:pPr>
        <w:jc w:val="left"/>
        <w:rPr>
          <w:rFonts w:cs="Arial"/>
          <w:bCs/>
          <w:kern w:val="0"/>
          <w:sz w:val="24"/>
          <w:szCs w:val="24"/>
        </w:rPr>
      </w:pPr>
      <w:r>
        <w:rPr>
          <w:rFonts w:cs="Arial"/>
          <w:bCs/>
          <w:kern w:val="0"/>
          <w:sz w:val="24"/>
          <w:szCs w:val="24"/>
        </w:rPr>
        <w:t>Številka: 430-0010</w:t>
      </w:r>
      <w:r w:rsidR="00C345BF" w:rsidRPr="00B3367A">
        <w:rPr>
          <w:rFonts w:cs="Arial"/>
          <w:bCs/>
          <w:kern w:val="0"/>
          <w:sz w:val="24"/>
          <w:szCs w:val="24"/>
        </w:rPr>
        <w:t>/2018-</w:t>
      </w:r>
    </w:p>
    <w:p w14:paraId="101F171F" w14:textId="5A2391A6" w:rsidR="00C345BF" w:rsidRPr="00B3367A" w:rsidRDefault="00C345BF" w:rsidP="00C345BF">
      <w:pPr>
        <w:jc w:val="left"/>
        <w:rPr>
          <w:rFonts w:cs="Arial"/>
          <w:bCs/>
          <w:kern w:val="0"/>
          <w:sz w:val="24"/>
          <w:szCs w:val="24"/>
        </w:rPr>
      </w:pPr>
      <w:r w:rsidRPr="00B3367A">
        <w:rPr>
          <w:rFonts w:cs="Arial"/>
          <w:bCs/>
          <w:kern w:val="0"/>
          <w:sz w:val="24"/>
          <w:szCs w:val="24"/>
        </w:rPr>
        <w:t>Datum: 7.5.2018</w:t>
      </w:r>
    </w:p>
    <w:p w14:paraId="1A517C62" w14:textId="489940B3" w:rsidR="00600599" w:rsidRDefault="00600599" w:rsidP="00101DDA">
      <w:pPr>
        <w:pStyle w:val="Besedilo"/>
      </w:pPr>
    </w:p>
    <w:p w14:paraId="3A53FD5A" w14:textId="432B35DE" w:rsidR="00C345BF" w:rsidRDefault="00C345BF" w:rsidP="00101DDA">
      <w:pPr>
        <w:pStyle w:val="Besedilo"/>
      </w:pPr>
    </w:p>
    <w:p w14:paraId="6BBE6D1F" w14:textId="77777777" w:rsidR="00C345BF" w:rsidRPr="008028E0" w:rsidRDefault="00C345BF" w:rsidP="00101DDA">
      <w:pPr>
        <w:pStyle w:val="Besedilo"/>
        <w:rPr>
          <w:rFonts w:ascii="Garamond" w:hAnsi="Garamond"/>
        </w:rPr>
      </w:pPr>
    </w:p>
    <w:p w14:paraId="431D86AE" w14:textId="4BDBF660" w:rsidR="00600599" w:rsidRPr="008028E0" w:rsidRDefault="00600599" w:rsidP="00101DDA">
      <w:pPr>
        <w:pStyle w:val="Besedilo"/>
        <w:rPr>
          <w:rFonts w:ascii="Garamond" w:hAnsi="Garamond"/>
        </w:rPr>
      </w:pPr>
    </w:p>
    <w:p w14:paraId="4449466E" w14:textId="246E80C0" w:rsidR="00B260D6" w:rsidRPr="008028E0" w:rsidRDefault="005F70F8" w:rsidP="00B260D6">
      <w:pPr>
        <w:jc w:val="center"/>
        <w:rPr>
          <w:rFonts w:cs="Arial"/>
          <w:b/>
          <w:bCs/>
          <w:kern w:val="0"/>
          <w:sz w:val="32"/>
          <w:szCs w:val="32"/>
        </w:rPr>
      </w:pPr>
      <w:r w:rsidRPr="008028E0">
        <w:rPr>
          <w:rFonts w:cs="Arial"/>
          <w:b/>
          <w:bCs/>
          <w:kern w:val="0"/>
          <w:sz w:val="32"/>
          <w:szCs w:val="32"/>
        </w:rPr>
        <w:t>NAVODILA PONUDNIKOM</w:t>
      </w:r>
    </w:p>
    <w:p w14:paraId="419E6A83" w14:textId="77777777" w:rsidR="00B260D6" w:rsidRPr="008028E0" w:rsidRDefault="00B260D6" w:rsidP="00B260D6">
      <w:pPr>
        <w:jc w:val="center"/>
        <w:rPr>
          <w:rFonts w:cs="Arial"/>
          <w:b/>
          <w:bCs/>
          <w:kern w:val="0"/>
        </w:rPr>
      </w:pPr>
    </w:p>
    <w:p w14:paraId="58E60A16" w14:textId="77777777" w:rsidR="00B260D6" w:rsidRPr="008028E0" w:rsidRDefault="00B260D6" w:rsidP="00B260D6">
      <w:pPr>
        <w:jc w:val="center"/>
        <w:rPr>
          <w:rFonts w:cs="Arial"/>
          <w:bCs/>
          <w:color w:val="000000" w:themeColor="text1"/>
          <w:kern w:val="0"/>
        </w:rPr>
      </w:pPr>
    </w:p>
    <w:p w14:paraId="0C1DDDB7" w14:textId="77777777" w:rsidR="00B260D6" w:rsidRPr="008028E0" w:rsidRDefault="00B260D6" w:rsidP="00B260D6">
      <w:pPr>
        <w:jc w:val="center"/>
        <w:rPr>
          <w:rFonts w:cs="Arial"/>
          <w:kern w:val="0"/>
        </w:rPr>
      </w:pPr>
    </w:p>
    <w:p w14:paraId="70CF6249" w14:textId="77777777" w:rsidR="00B260D6" w:rsidRPr="008028E0" w:rsidRDefault="00B260D6" w:rsidP="00B260D6">
      <w:pPr>
        <w:jc w:val="center"/>
        <w:rPr>
          <w:rFonts w:cs="Arial"/>
          <w:b/>
          <w:bCs/>
          <w:kern w:val="0"/>
        </w:rPr>
      </w:pPr>
    </w:p>
    <w:p w14:paraId="5EFA7C2F" w14:textId="77777777" w:rsidR="00B260D6" w:rsidRPr="008028E0" w:rsidRDefault="00B260D6" w:rsidP="00B260D6">
      <w:pPr>
        <w:pBdr>
          <w:top w:val="single" w:sz="4" w:space="1" w:color="auto"/>
          <w:left w:val="single" w:sz="4" w:space="4" w:color="auto"/>
          <w:bottom w:val="single" w:sz="4" w:space="1" w:color="auto"/>
          <w:right w:val="single" w:sz="4" w:space="4" w:color="auto"/>
        </w:pBdr>
        <w:jc w:val="center"/>
        <w:rPr>
          <w:rFonts w:cs="Arial"/>
          <w:b/>
          <w:kern w:val="0"/>
        </w:rPr>
      </w:pPr>
    </w:p>
    <w:p w14:paraId="27B3726C" w14:textId="77777777" w:rsidR="00F67793" w:rsidRPr="008028E0" w:rsidRDefault="00F67793" w:rsidP="00F67793">
      <w:pPr>
        <w:pBdr>
          <w:top w:val="single" w:sz="4" w:space="1" w:color="auto"/>
          <w:left w:val="single" w:sz="4" w:space="4" w:color="auto"/>
          <w:bottom w:val="single" w:sz="4" w:space="1" w:color="auto"/>
          <w:right w:val="single" w:sz="4" w:space="4" w:color="auto"/>
        </w:pBdr>
        <w:jc w:val="center"/>
        <w:rPr>
          <w:rFonts w:cs="Arial"/>
          <w:b/>
          <w:bCs/>
          <w:kern w:val="0"/>
          <w:sz w:val="24"/>
          <w:szCs w:val="24"/>
        </w:rPr>
      </w:pPr>
      <w:r w:rsidRPr="008028E0">
        <w:rPr>
          <w:rFonts w:cs="Arial"/>
          <w:b/>
          <w:bCs/>
          <w:kern w:val="0"/>
          <w:sz w:val="24"/>
          <w:szCs w:val="24"/>
        </w:rPr>
        <w:t>Javno naročilo za oddajo gradnje po postopku naročila male vrednosti</w:t>
      </w:r>
    </w:p>
    <w:p w14:paraId="6E677010" w14:textId="21B75C2C" w:rsidR="00F94B42" w:rsidRPr="008028E0" w:rsidRDefault="00F94B42" w:rsidP="00F67793">
      <w:pPr>
        <w:pBdr>
          <w:top w:val="single" w:sz="4" w:space="1" w:color="auto"/>
          <w:left w:val="single" w:sz="4" w:space="4" w:color="auto"/>
          <w:bottom w:val="single" w:sz="4" w:space="1" w:color="auto"/>
          <w:right w:val="single" w:sz="4" w:space="4" w:color="auto"/>
        </w:pBdr>
        <w:jc w:val="center"/>
        <w:rPr>
          <w:rFonts w:cs="Arial"/>
          <w:b/>
          <w:kern w:val="0"/>
          <w:sz w:val="24"/>
          <w:szCs w:val="24"/>
        </w:rPr>
      </w:pPr>
      <w:r w:rsidRPr="008028E0">
        <w:rPr>
          <w:rFonts w:cs="Arial"/>
          <w:b/>
          <w:kern w:val="0"/>
          <w:sz w:val="24"/>
          <w:szCs w:val="24"/>
        </w:rPr>
        <w:t>»</w:t>
      </w:r>
      <w:r w:rsidR="00C345BF" w:rsidRPr="008028E0">
        <w:rPr>
          <w:rFonts w:cs="Arial"/>
          <w:b/>
          <w:kern w:val="0"/>
          <w:sz w:val="24"/>
          <w:szCs w:val="24"/>
        </w:rPr>
        <w:t>OBNOVA IGRIŠČA PRI OŠ TRZIN</w:t>
      </w:r>
      <w:r w:rsidRPr="008028E0">
        <w:rPr>
          <w:rFonts w:cs="Arial"/>
          <w:b/>
          <w:kern w:val="0"/>
          <w:sz w:val="24"/>
          <w:szCs w:val="24"/>
        </w:rPr>
        <w:t>«</w:t>
      </w:r>
    </w:p>
    <w:p w14:paraId="6CA3AE35" w14:textId="77777777" w:rsidR="00B260D6" w:rsidRPr="008028E0" w:rsidRDefault="00B260D6" w:rsidP="00B260D6">
      <w:pPr>
        <w:pBdr>
          <w:top w:val="single" w:sz="4" w:space="1" w:color="auto"/>
          <w:left w:val="single" w:sz="4" w:space="4" w:color="auto"/>
          <w:bottom w:val="single" w:sz="4" w:space="1" w:color="auto"/>
          <w:right w:val="single" w:sz="4" w:space="4" w:color="auto"/>
        </w:pBdr>
        <w:jc w:val="center"/>
        <w:rPr>
          <w:rFonts w:cs="Arial"/>
          <w:b/>
          <w:kern w:val="0"/>
        </w:rPr>
      </w:pPr>
    </w:p>
    <w:p w14:paraId="5E5F1BC4" w14:textId="77777777" w:rsidR="00B260D6" w:rsidRPr="001F5311" w:rsidRDefault="00B260D6" w:rsidP="00B260D6">
      <w:pPr>
        <w:jc w:val="center"/>
        <w:rPr>
          <w:rFonts w:ascii="Arial" w:hAnsi="Arial" w:cs="Arial"/>
          <w:b/>
          <w:bCs/>
          <w:kern w:val="0"/>
        </w:rPr>
      </w:pPr>
    </w:p>
    <w:p w14:paraId="4BDA4AFC" w14:textId="1DF10CDC" w:rsidR="00F7049B" w:rsidRPr="001F5311" w:rsidRDefault="00F7049B" w:rsidP="00AC36C6">
      <w:pPr>
        <w:jc w:val="center"/>
        <w:rPr>
          <w:rFonts w:ascii="Arial" w:hAnsi="Arial" w:cs="Arial"/>
          <w:b/>
          <w:bCs/>
          <w:kern w:val="0"/>
        </w:rPr>
      </w:pPr>
    </w:p>
    <w:p w14:paraId="60682185" w14:textId="77777777" w:rsidR="00B260D6" w:rsidRPr="001F5311" w:rsidRDefault="00B260D6" w:rsidP="00B260D6">
      <w:pPr>
        <w:jc w:val="center"/>
        <w:rPr>
          <w:rFonts w:ascii="Arial" w:hAnsi="Arial" w:cs="Arial"/>
          <w:b/>
          <w:bCs/>
          <w:kern w:val="0"/>
        </w:rPr>
      </w:pPr>
    </w:p>
    <w:p w14:paraId="15DAE7C6" w14:textId="77777777" w:rsidR="00B260D6" w:rsidRPr="001F5311" w:rsidRDefault="00B260D6" w:rsidP="00B260D6">
      <w:pPr>
        <w:jc w:val="center"/>
        <w:rPr>
          <w:rFonts w:ascii="Arial" w:hAnsi="Arial" w:cs="Arial"/>
          <w:bCs/>
          <w:kern w:val="0"/>
        </w:rPr>
      </w:pPr>
    </w:p>
    <w:p w14:paraId="231C5418" w14:textId="0DA3DEDD" w:rsidR="00F67793" w:rsidRPr="00F67793" w:rsidRDefault="00F67793" w:rsidP="00F67793">
      <w:pPr>
        <w:suppressAutoHyphens/>
        <w:spacing w:line="264" w:lineRule="auto"/>
        <w:jc w:val="center"/>
        <w:rPr>
          <w:rFonts w:cs="Tahoma"/>
          <w:kern w:val="0"/>
          <w:sz w:val="24"/>
          <w:szCs w:val="24"/>
        </w:rPr>
      </w:pPr>
      <w:r w:rsidRPr="00F67793">
        <w:rPr>
          <w:rFonts w:cs="Tahoma"/>
          <w:kern w:val="0"/>
          <w:sz w:val="24"/>
          <w:szCs w:val="24"/>
        </w:rPr>
        <w:t xml:space="preserve">Oznaka naročila na Portalu javnih naročil Uradnega lista RS št.: </w:t>
      </w:r>
      <w:r w:rsidRPr="00F67793">
        <w:rPr>
          <w:rFonts w:cs="Arial"/>
          <w:kern w:val="0"/>
          <w:sz w:val="24"/>
          <w:szCs w:val="24"/>
        </w:rPr>
        <w:t>JN00</w:t>
      </w:r>
      <w:r w:rsidR="00565BE0">
        <w:rPr>
          <w:rFonts w:cs="Arial"/>
          <w:kern w:val="0"/>
          <w:sz w:val="24"/>
          <w:szCs w:val="24"/>
        </w:rPr>
        <w:t>______</w:t>
      </w:r>
      <w:r w:rsidRPr="00F67793">
        <w:rPr>
          <w:rFonts w:cs="Arial"/>
          <w:kern w:val="0"/>
          <w:sz w:val="24"/>
          <w:szCs w:val="24"/>
        </w:rPr>
        <w:t>/2018-W01, d</w:t>
      </w:r>
      <w:r w:rsidRPr="00F67793">
        <w:rPr>
          <w:rFonts w:cs="Tahoma"/>
          <w:kern w:val="0"/>
          <w:sz w:val="24"/>
          <w:szCs w:val="24"/>
        </w:rPr>
        <w:t xml:space="preserve">ne </w:t>
      </w:r>
      <w:r w:rsidR="00452C3B">
        <w:rPr>
          <w:rFonts w:cs="Tahoma"/>
          <w:kern w:val="0"/>
          <w:sz w:val="24"/>
          <w:szCs w:val="24"/>
        </w:rPr>
        <w:t>9</w:t>
      </w:r>
      <w:r w:rsidR="00416F57">
        <w:rPr>
          <w:rFonts w:cs="Tahoma"/>
          <w:kern w:val="0"/>
          <w:sz w:val="24"/>
          <w:szCs w:val="24"/>
        </w:rPr>
        <w:t>.5</w:t>
      </w:r>
      <w:r w:rsidRPr="00F67793">
        <w:rPr>
          <w:rFonts w:cs="Tahoma"/>
          <w:kern w:val="0"/>
          <w:sz w:val="24"/>
          <w:szCs w:val="24"/>
        </w:rPr>
        <w:t>.2018</w:t>
      </w:r>
    </w:p>
    <w:p w14:paraId="012B1310" w14:textId="77777777" w:rsidR="00B260D6" w:rsidRPr="001F5311" w:rsidRDefault="00B260D6" w:rsidP="00B260D6">
      <w:pPr>
        <w:shd w:val="clear" w:color="auto" w:fill="FFFFFF"/>
        <w:rPr>
          <w:rFonts w:ascii="Arial" w:hAnsi="Arial" w:cs="Arial"/>
          <w:iCs/>
          <w:kern w:val="0"/>
        </w:rPr>
      </w:pPr>
    </w:p>
    <w:p w14:paraId="6C8708D4" w14:textId="77777777" w:rsidR="00B260D6" w:rsidRPr="001F5311" w:rsidRDefault="00B260D6" w:rsidP="00B260D6">
      <w:pPr>
        <w:shd w:val="clear" w:color="auto" w:fill="FFFFFF"/>
        <w:rPr>
          <w:rFonts w:ascii="Arial" w:hAnsi="Arial" w:cs="Arial"/>
          <w:iCs/>
          <w:kern w:val="0"/>
        </w:rPr>
      </w:pPr>
    </w:p>
    <w:p w14:paraId="136A99D1" w14:textId="77777777" w:rsidR="00B260D6" w:rsidRPr="001F5311" w:rsidRDefault="00B260D6" w:rsidP="00B260D6">
      <w:pPr>
        <w:shd w:val="clear" w:color="auto" w:fill="FFFFFF"/>
        <w:rPr>
          <w:rFonts w:ascii="Arial" w:hAnsi="Arial" w:cs="Arial"/>
          <w:kern w:val="0"/>
        </w:rPr>
      </w:pPr>
    </w:p>
    <w:p w14:paraId="7B9B9C0C" w14:textId="77777777" w:rsidR="00B260D6" w:rsidRPr="001F5311" w:rsidRDefault="00B260D6" w:rsidP="00B260D6">
      <w:pPr>
        <w:rPr>
          <w:rFonts w:ascii="Arial" w:hAnsi="Arial" w:cs="Arial"/>
          <w:b/>
          <w:bCs/>
          <w:iCs/>
          <w:kern w:val="0"/>
        </w:rPr>
      </w:pPr>
      <w:r w:rsidRPr="001F5311">
        <w:rPr>
          <w:rFonts w:ascii="Arial" w:hAnsi="Arial" w:cs="Arial"/>
          <w:b/>
          <w:bCs/>
          <w:iCs/>
          <w:kern w:val="0"/>
        </w:rPr>
        <w:br w:type="page"/>
      </w:r>
    </w:p>
    <w:p w14:paraId="1BBE703F" w14:textId="1A9C076D" w:rsidR="00B260D6" w:rsidRDefault="00B260D6" w:rsidP="00B260D6">
      <w:pPr>
        <w:shd w:val="clear" w:color="auto" w:fill="FFFFFF"/>
        <w:jc w:val="center"/>
        <w:rPr>
          <w:rFonts w:cs="Arial"/>
          <w:b/>
          <w:kern w:val="0"/>
          <w:sz w:val="24"/>
          <w:szCs w:val="24"/>
        </w:rPr>
      </w:pPr>
      <w:r w:rsidRPr="00D8570E">
        <w:rPr>
          <w:rFonts w:cs="Arial"/>
          <w:b/>
          <w:kern w:val="0"/>
          <w:sz w:val="24"/>
          <w:szCs w:val="24"/>
        </w:rPr>
        <w:lastRenderedPageBreak/>
        <w:t>VSEBINA DOKUMENTACIJE</w:t>
      </w:r>
    </w:p>
    <w:p w14:paraId="6ED5A6E1" w14:textId="77777777" w:rsidR="00553315" w:rsidRPr="00D8570E" w:rsidRDefault="00553315" w:rsidP="00B260D6">
      <w:pPr>
        <w:shd w:val="clear" w:color="auto" w:fill="FFFFFF"/>
        <w:jc w:val="center"/>
        <w:rPr>
          <w:rFonts w:cs="Arial"/>
          <w:b/>
          <w:kern w:val="0"/>
          <w:sz w:val="24"/>
          <w:szCs w:val="24"/>
        </w:rPr>
      </w:pPr>
    </w:p>
    <w:p w14:paraId="773B0462" w14:textId="7EF43739" w:rsidR="00553315" w:rsidRDefault="006A435C">
      <w:pPr>
        <w:pStyle w:val="Kazalovsebine1"/>
        <w:tabs>
          <w:tab w:val="right" w:leader="dot" w:pos="9062"/>
        </w:tabs>
        <w:rPr>
          <w:rFonts w:asciiTheme="minorHAnsi" w:eastAsiaTheme="minorEastAsia" w:hAnsiTheme="minorHAnsi" w:cstheme="minorBidi"/>
          <w:noProof/>
          <w:kern w:val="0"/>
          <w:sz w:val="22"/>
          <w:szCs w:val="22"/>
        </w:rPr>
      </w:pPr>
      <w:r w:rsidRPr="00D8570E">
        <w:rPr>
          <w:rFonts w:cs="Arial"/>
          <w:kern w:val="0"/>
          <w:sz w:val="24"/>
          <w:szCs w:val="24"/>
        </w:rPr>
        <w:fldChar w:fldCharType="begin"/>
      </w:r>
      <w:r w:rsidRPr="00D8570E">
        <w:rPr>
          <w:rFonts w:cs="Arial"/>
          <w:kern w:val="0"/>
          <w:sz w:val="24"/>
          <w:szCs w:val="24"/>
        </w:rPr>
        <w:instrText xml:space="preserve"> TOC \o "1-3" \h \z \u </w:instrText>
      </w:r>
      <w:r w:rsidRPr="00D8570E">
        <w:rPr>
          <w:rFonts w:cs="Arial"/>
          <w:kern w:val="0"/>
          <w:sz w:val="24"/>
          <w:szCs w:val="24"/>
        </w:rPr>
        <w:fldChar w:fldCharType="separate"/>
      </w:r>
      <w:hyperlink w:anchor="_Toc513546568" w:history="1">
        <w:r w:rsidR="00553315" w:rsidRPr="00C44158">
          <w:rPr>
            <w:rStyle w:val="Hiperpovezava"/>
            <w:rFonts w:cs="Arial"/>
            <w:b/>
            <w:bCs/>
            <w:iCs/>
            <w:noProof/>
          </w:rPr>
          <w:t>NAVODILA PONUDNIKOM ZA IZDELAVO PONUDBE</w:t>
        </w:r>
        <w:r w:rsidR="00553315">
          <w:rPr>
            <w:noProof/>
            <w:webHidden/>
          </w:rPr>
          <w:tab/>
        </w:r>
        <w:r w:rsidR="00553315">
          <w:rPr>
            <w:noProof/>
            <w:webHidden/>
          </w:rPr>
          <w:fldChar w:fldCharType="begin"/>
        </w:r>
        <w:r w:rsidR="00553315">
          <w:rPr>
            <w:noProof/>
            <w:webHidden/>
          </w:rPr>
          <w:instrText xml:space="preserve"> PAGEREF _Toc513546568 \h </w:instrText>
        </w:r>
        <w:r w:rsidR="00553315">
          <w:rPr>
            <w:noProof/>
            <w:webHidden/>
          </w:rPr>
        </w:r>
        <w:r w:rsidR="00553315">
          <w:rPr>
            <w:noProof/>
            <w:webHidden/>
          </w:rPr>
          <w:fldChar w:fldCharType="separate"/>
        </w:r>
        <w:r w:rsidR="00553315">
          <w:rPr>
            <w:noProof/>
            <w:webHidden/>
          </w:rPr>
          <w:t>4</w:t>
        </w:r>
        <w:r w:rsidR="00553315">
          <w:rPr>
            <w:noProof/>
            <w:webHidden/>
          </w:rPr>
          <w:fldChar w:fldCharType="end"/>
        </w:r>
      </w:hyperlink>
    </w:p>
    <w:p w14:paraId="2E241EEF" w14:textId="6327D3D2" w:rsidR="00553315" w:rsidRDefault="00770CD1">
      <w:pPr>
        <w:pStyle w:val="Kazalovsebine1"/>
        <w:tabs>
          <w:tab w:val="left" w:pos="400"/>
          <w:tab w:val="right" w:leader="dot" w:pos="9062"/>
        </w:tabs>
        <w:rPr>
          <w:rFonts w:asciiTheme="minorHAnsi" w:eastAsiaTheme="minorEastAsia" w:hAnsiTheme="minorHAnsi" w:cstheme="minorBidi"/>
          <w:noProof/>
          <w:kern w:val="0"/>
          <w:sz w:val="22"/>
          <w:szCs w:val="22"/>
        </w:rPr>
      </w:pPr>
      <w:hyperlink w:anchor="_Toc513546569" w:history="1">
        <w:r w:rsidR="00553315" w:rsidRPr="00C44158">
          <w:rPr>
            <w:rStyle w:val="Hiperpovezava"/>
            <w:noProof/>
          </w:rPr>
          <w:t>I.</w:t>
        </w:r>
        <w:r w:rsidR="00553315">
          <w:rPr>
            <w:rFonts w:asciiTheme="minorHAnsi" w:eastAsiaTheme="minorEastAsia" w:hAnsiTheme="minorHAnsi" w:cstheme="minorBidi"/>
            <w:noProof/>
            <w:kern w:val="0"/>
            <w:sz w:val="22"/>
            <w:szCs w:val="22"/>
          </w:rPr>
          <w:tab/>
        </w:r>
        <w:r w:rsidR="00553315" w:rsidRPr="00C44158">
          <w:rPr>
            <w:rStyle w:val="Hiperpovezava"/>
            <w:noProof/>
          </w:rPr>
          <w:t>SPLOŠNO</w:t>
        </w:r>
        <w:r w:rsidR="00553315">
          <w:rPr>
            <w:noProof/>
            <w:webHidden/>
          </w:rPr>
          <w:tab/>
        </w:r>
        <w:r w:rsidR="00553315">
          <w:rPr>
            <w:noProof/>
            <w:webHidden/>
          </w:rPr>
          <w:fldChar w:fldCharType="begin"/>
        </w:r>
        <w:r w:rsidR="00553315">
          <w:rPr>
            <w:noProof/>
            <w:webHidden/>
          </w:rPr>
          <w:instrText xml:space="preserve"> PAGEREF _Toc513546569 \h </w:instrText>
        </w:r>
        <w:r w:rsidR="00553315">
          <w:rPr>
            <w:noProof/>
            <w:webHidden/>
          </w:rPr>
        </w:r>
        <w:r w:rsidR="00553315">
          <w:rPr>
            <w:noProof/>
            <w:webHidden/>
          </w:rPr>
          <w:fldChar w:fldCharType="separate"/>
        </w:r>
        <w:r w:rsidR="00553315">
          <w:rPr>
            <w:noProof/>
            <w:webHidden/>
          </w:rPr>
          <w:t>4</w:t>
        </w:r>
        <w:r w:rsidR="00553315">
          <w:rPr>
            <w:noProof/>
            <w:webHidden/>
          </w:rPr>
          <w:fldChar w:fldCharType="end"/>
        </w:r>
      </w:hyperlink>
    </w:p>
    <w:p w14:paraId="3AC39011" w14:textId="17F770C8" w:rsidR="00553315" w:rsidRDefault="00770CD1">
      <w:pPr>
        <w:pStyle w:val="Kazalovsebine2"/>
        <w:rPr>
          <w:rFonts w:asciiTheme="minorHAnsi" w:eastAsiaTheme="minorEastAsia" w:hAnsiTheme="minorHAnsi" w:cstheme="minorBidi"/>
          <w:noProof/>
          <w:kern w:val="0"/>
          <w:sz w:val="22"/>
          <w:szCs w:val="22"/>
        </w:rPr>
      </w:pPr>
      <w:hyperlink w:anchor="_Toc513546570" w:history="1">
        <w:r w:rsidR="00553315" w:rsidRPr="00C44158">
          <w:rPr>
            <w:rStyle w:val="Hiperpovezava"/>
            <w:noProof/>
          </w:rPr>
          <w:t>1. Osnovni podatki o naročilu</w:t>
        </w:r>
        <w:r w:rsidR="00553315">
          <w:rPr>
            <w:noProof/>
            <w:webHidden/>
          </w:rPr>
          <w:tab/>
        </w:r>
        <w:r w:rsidR="00553315">
          <w:rPr>
            <w:noProof/>
            <w:webHidden/>
          </w:rPr>
          <w:fldChar w:fldCharType="begin"/>
        </w:r>
        <w:r w:rsidR="00553315">
          <w:rPr>
            <w:noProof/>
            <w:webHidden/>
          </w:rPr>
          <w:instrText xml:space="preserve"> PAGEREF _Toc513546570 \h </w:instrText>
        </w:r>
        <w:r w:rsidR="00553315">
          <w:rPr>
            <w:noProof/>
            <w:webHidden/>
          </w:rPr>
        </w:r>
        <w:r w:rsidR="00553315">
          <w:rPr>
            <w:noProof/>
            <w:webHidden/>
          </w:rPr>
          <w:fldChar w:fldCharType="separate"/>
        </w:r>
        <w:r w:rsidR="00553315">
          <w:rPr>
            <w:noProof/>
            <w:webHidden/>
          </w:rPr>
          <w:t>4</w:t>
        </w:r>
        <w:r w:rsidR="00553315">
          <w:rPr>
            <w:noProof/>
            <w:webHidden/>
          </w:rPr>
          <w:fldChar w:fldCharType="end"/>
        </w:r>
      </w:hyperlink>
    </w:p>
    <w:p w14:paraId="7B7A9C76" w14:textId="5A80F34C" w:rsidR="00553315" w:rsidRDefault="00770CD1">
      <w:pPr>
        <w:pStyle w:val="Kazalovsebine2"/>
        <w:rPr>
          <w:rFonts w:asciiTheme="minorHAnsi" w:eastAsiaTheme="minorEastAsia" w:hAnsiTheme="minorHAnsi" w:cstheme="minorBidi"/>
          <w:noProof/>
          <w:kern w:val="0"/>
          <w:sz w:val="22"/>
          <w:szCs w:val="22"/>
        </w:rPr>
      </w:pPr>
      <w:hyperlink w:anchor="_Toc513546571" w:history="1">
        <w:r w:rsidR="00553315" w:rsidRPr="00C44158">
          <w:rPr>
            <w:rStyle w:val="Hiperpovezava"/>
            <w:noProof/>
          </w:rPr>
          <w:t>2. Vrsta postopka</w:t>
        </w:r>
        <w:r w:rsidR="00553315">
          <w:rPr>
            <w:noProof/>
            <w:webHidden/>
          </w:rPr>
          <w:tab/>
        </w:r>
        <w:r w:rsidR="00553315">
          <w:rPr>
            <w:noProof/>
            <w:webHidden/>
          </w:rPr>
          <w:fldChar w:fldCharType="begin"/>
        </w:r>
        <w:r w:rsidR="00553315">
          <w:rPr>
            <w:noProof/>
            <w:webHidden/>
          </w:rPr>
          <w:instrText xml:space="preserve"> PAGEREF _Toc513546571 \h </w:instrText>
        </w:r>
        <w:r w:rsidR="00553315">
          <w:rPr>
            <w:noProof/>
            <w:webHidden/>
          </w:rPr>
        </w:r>
        <w:r w:rsidR="00553315">
          <w:rPr>
            <w:noProof/>
            <w:webHidden/>
          </w:rPr>
          <w:fldChar w:fldCharType="separate"/>
        </w:r>
        <w:r w:rsidR="00553315">
          <w:rPr>
            <w:noProof/>
            <w:webHidden/>
          </w:rPr>
          <w:t>6</w:t>
        </w:r>
        <w:r w:rsidR="00553315">
          <w:rPr>
            <w:noProof/>
            <w:webHidden/>
          </w:rPr>
          <w:fldChar w:fldCharType="end"/>
        </w:r>
      </w:hyperlink>
    </w:p>
    <w:p w14:paraId="29D1553A" w14:textId="402EEBE9" w:rsidR="00553315" w:rsidRDefault="00770CD1">
      <w:pPr>
        <w:pStyle w:val="Kazalovsebine2"/>
        <w:rPr>
          <w:rFonts w:asciiTheme="minorHAnsi" w:eastAsiaTheme="minorEastAsia" w:hAnsiTheme="minorHAnsi" w:cstheme="minorBidi"/>
          <w:noProof/>
          <w:kern w:val="0"/>
          <w:sz w:val="22"/>
          <w:szCs w:val="22"/>
        </w:rPr>
      </w:pPr>
      <w:hyperlink w:anchor="_Toc513546572" w:history="1">
        <w:r w:rsidR="00553315" w:rsidRPr="00C44158">
          <w:rPr>
            <w:rStyle w:val="Hiperpovezava"/>
            <w:noProof/>
          </w:rPr>
          <w:t>3. Predmet naročila</w:t>
        </w:r>
        <w:r w:rsidR="00553315">
          <w:rPr>
            <w:noProof/>
            <w:webHidden/>
          </w:rPr>
          <w:tab/>
        </w:r>
        <w:r w:rsidR="00553315">
          <w:rPr>
            <w:noProof/>
            <w:webHidden/>
          </w:rPr>
          <w:fldChar w:fldCharType="begin"/>
        </w:r>
        <w:r w:rsidR="00553315">
          <w:rPr>
            <w:noProof/>
            <w:webHidden/>
          </w:rPr>
          <w:instrText xml:space="preserve"> PAGEREF _Toc513546572 \h </w:instrText>
        </w:r>
        <w:r w:rsidR="00553315">
          <w:rPr>
            <w:noProof/>
            <w:webHidden/>
          </w:rPr>
        </w:r>
        <w:r w:rsidR="00553315">
          <w:rPr>
            <w:noProof/>
            <w:webHidden/>
          </w:rPr>
          <w:fldChar w:fldCharType="separate"/>
        </w:r>
        <w:r w:rsidR="00553315">
          <w:rPr>
            <w:noProof/>
            <w:webHidden/>
          </w:rPr>
          <w:t>6</w:t>
        </w:r>
        <w:r w:rsidR="00553315">
          <w:rPr>
            <w:noProof/>
            <w:webHidden/>
          </w:rPr>
          <w:fldChar w:fldCharType="end"/>
        </w:r>
      </w:hyperlink>
    </w:p>
    <w:p w14:paraId="5EBF5D5F" w14:textId="2349C185" w:rsidR="00553315" w:rsidRDefault="00770CD1">
      <w:pPr>
        <w:pStyle w:val="Kazalovsebine2"/>
        <w:rPr>
          <w:rFonts w:asciiTheme="minorHAnsi" w:eastAsiaTheme="minorEastAsia" w:hAnsiTheme="minorHAnsi" w:cstheme="minorBidi"/>
          <w:noProof/>
          <w:kern w:val="0"/>
          <w:sz w:val="22"/>
          <w:szCs w:val="22"/>
        </w:rPr>
      </w:pPr>
      <w:hyperlink w:anchor="_Toc513546573" w:history="1">
        <w:r w:rsidR="00553315" w:rsidRPr="00C44158">
          <w:rPr>
            <w:rStyle w:val="Hiperpovezava"/>
            <w:noProof/>
          </w:rPr>
          <w:t>4. Sodelovanje v postopku</w:t>
        </w:r>
        <w:r w:rsidR="00553315">
          <w:rPr>
            <w:noProof/>
            <w:webHidden/>
          </w:rPr>
          <w:tab/>
        </w:r>
        <w:r w:rsidR="00553315">
          <w:rPr>
            <w:noProof/>
            <w:webHidden/>
          </w:rPr>
          <w:fldChar w:fldCharType="begin"/>
        </w:r>
        <w:r w:rsidR="00553315">
          <w:rPr>
            <w:noProof/>
            <w:webHidden/>
          </w:rPr>
          <w:instrText xml:space="preserve"> PAGEREF _Toc513546573 \h </w:instrText>
        </w:r>
        <w:r w:rsidR="00553315">
          <w:rPr>
            <w:noProof/>
            <w:webHidden/>
          </w:rPr>
        </w:r>
        <w:r w:rsidR="00553315">
          <w:rPr>
            <w:noProof/>
            <w:webHidden/>
          </w:rPr>
          <w:fldChar w:fldCharType="separate"/>
        </w:r>
        <w:r w:rsidR="00553315">
          <w:rPr>
            <w:noProof/>
            <w:webHidden/>
          </w:rPr>
          <w:t>6</w:t>
        </w:r>
        <w:r w:rsidR="00553315">
          <w:rPr>
            <w:noProof/>
            <w:webHidden/>
          </w:rPr>
          <w:fldChar w:fldCharType="end"/>
        </w:r>
      </w:hyperlink>
    </w:p>
    <w:p w14:paraId="6E6DF467" w14:textId="0FED2723" w:rsidR="00553315" w:rsidRDefault="00770CD1">
      <w:pPr>
        <w:pStyle w:val="Kazalovsebine3"/>
        <w:tabs>
          <w:tab w:val="right" w:leader="dot" w:pos="9062"/>
        </w:tabs>
        <w:rPr>
          <w:rFonts w:asciiTheme="minorHAnsi" w:eastAsiaTheme="minorEastAsia" w:hAnsiTheme="minorHAnsi" w:cstheme="minorBidi"/>
          <w:noProof/>
          <w:kern w:val="0"/>
          <w:sz w:val="22"/>
          <w:szCs w:val="22"/>
        </w:rPr>
      </w:pPr>
      <w:hyperlink w:anchor="_Toc513546574" w:history="1">
        <w:r w:rsidR="00553315" w:rsidRPr="00C44158">
          <w:rPr>
            <w:rStyle w:val="Hiperpovezava"/>
            <w:noProof/>
          </w:rPr>
          <w:t>4.1. Podizvajalci</w:t>
        </w:r>
        <w:r w:rsidR="00553315">
          <w:rPr>
            <w:noProof/>
            <w:webHidden/>
          </w:rPr>
          <w:tab/>
        </w:r>
        <w:r w:rsidR="00553315">
          <w:rPr>
            <w:noProof/>
            <w:webHidden/>
          </w:rPr>
          <w:fldChar w:fldCharType="begin"/>
        </w:r>
        <w:r w:rsidR="00553315">
          <w:rPr>
            <w:noProof/>
            <w:webHidden/>
          </w:rPr>
          <w:instrText xml:space="preserve"> PAGEREF _Toc513546574 \h </w:instrText>
        </w:r>
        <w:r w:rsidR="00553315">
          <w:rPr>
            <w:noProof/>
            <w:webHidden/>
          </w:rPr>
        </w:r>
        <w:r w:rsidR="00553315">
          <w:rPr>
            <w:noProof/>
            <w:webHidden/>
          </w:rPr>
          <w:fldChar w:fldCharType="separate"/>
        </w:r>
        <w:r w:rsidR="00553315">
          <w:rPr>
            <w:noProof/>
            <w:webHidden/>
          </w:rPr>
          <w:t>7</w:t>
        </w:r>
        <w:r w:rsidR="00553315">
          <w:rPr>
            <w:noProof/>
            <w:webHidden/>
          </w:rPr>
          <w:fldChar w:fldCharType="end"/>
        </w:r>
      </w:hyperlink>
    </w:p>
    <w:p w14:paraId="0B460D08" w14:textId="0BD5690A" w:rsidR="00553315" w:rsidRDefault="00770CD1">
      <w:pPr>
        <w:pStyle w:val="Kazalovsebine3"/>
        <w:tabs>
          <w:tab w:val="right" w:leader="dot" w:pos="9062"/>
        </w:tabs>
        <w:rPr>
          <w:rFonts w:asciiTheme="minorHAnsi" w:eastAsiaTheme="minorEastAsia" w:hAnsiTheme="minorHAnsi" w:cstheme="minorBidi"/>
          <w:noProof/>
          <w:kern w:val="0"/>
          <w:sz w:val="22"/>
          <w:szCs w:val="22"/>
        </w:rPr>
      </w:pPr>
      <w:hyperlink w:anchor="_Toc513546575" w:history="1">
        <w:r w:rsidR="00553315" w:rsidRPr="00C44158">
          <w:rPr>
            <w:rStyle w:val="Hiperpovezava"/>
            <w:noProof/>
          </w:rPr>
          <w:t>4.2. Skupna ponudba</w:t>
        </w:r>
        <w:r w:rsidR="00553315">
          <w:rPr>
            <w:noProof/>
            <w:webHidden/>
          </w:rPr>
          <w:tab/>
        </w:r>
        <w:r w:rsidR="00553315">
          <w:rPr>
            <w:noProof/>
            <w:webHidden/>
          </w:rPr>
          <w:fldChar w:fldCharType="begin"/>
        </w:r>
        <w:r w:rsidR="00553315">
          <w:rPr>
            <w:noProof/>
            <w:webHidden/>
          </w:rPr>
          <w:instrText xml:space="preserve"> PAGEREF _Toc513546575 \h </w:instrText>
        </w:r>
        <w:r w:rsidR="00553315">
          <w:rPr>
            <w:noProof/>
            <w:webHidden/>
          </w:rPr>
        </w:r>
        <w:r w:rsidR="00553315">
          <w:rPr>
            <w:noProof/>
            <w:webHidden/>
          </w:rPr>
          <w:fldChar w:fldCharType="separate"/>
        </w:r>
        <w:r w:rsidR="00553315">
          <w:rPr>
            <w:noProof/>
            <w:webHidden/>
          </w:rPr>
          <w:t>8</w:t>
        </w:r>
        <w:r w:rsidR="00553315">
          <w:rPr>
            <w:noProof/>
            <w:webHidden/>
          </w:rPr>
          <w:fldChar w:fldCharType="end"/>
        </w:r>
      </w:hyperlink>
    </w:p>
    <w:p w14:paraId="196E97E4" w14:textId="427EE248" w:rsidR="00553315" w:rsidRDefault="00770CD1">
      <w:pPr>
        <w:pStyle w:val="Kazalovsebine2"/>
        <w:rPr>
          <w:rFonts w:asciiTheme="minorHAnsi" w:eastAsiaTheme="minorEastAsia" w:hAnsiTheme="minorHAnsi" w:cstheme="minorBidi"/>
          <w:noProof/>
          <w:kern w:val="0"/>
          <w:sz w:val="22"/>
          <w:szCs w:val="22"/>
        </w:rPr>
      </w:pPr>
      <w:hyperlink w:anchor="_Toc513546576" w:history="1">
        <w:r w:rsidR="00553315" w:rsidRPr="00C44158">
          <w:rPr>
            <w:rStyle w:val="Hiperpovezava"/>
            <w:noProof/>
          </w:rPr>
          <w:t>5. Jezik</w:t>
        </w:r>
        <w:r w:rsidR="00553315">
          <w:rPr>
            <w:noProof/>
            <w:webHidden/>
          </w:rPr>
          <w:tab/>
        </w:r>
        <w:r w:rsidR="00553315">
          <w:rPr>
            <w:noProof/>
            <w:webHidden/>
          </w:rPr>
          <w:fldChar w:fldCharType="begin"/>
        </w:r>
        <w:r w:rsidR="00553315">
          <w:rPr>
            <w:noProof/>
            <w:webHidden/>
          </w:rPr>
          <w:instrText xml:space="preserve"> PAGEREF _Toc513546576 \h </w:instrText>
        </w:r>
        <w:r w:rsidR="00553315">
          <w:rPr>
            <w:noProof/>
            <w:webHidden/>
          </w:rPr>
        </w:r>
        <w:r w:rsidR="00553315">
          <w:rPr>
            <w:noProof/>
            <w:webHidden/>
          </w:rPr>
          <w:fldChar w:fldCharType="separate"/>
        </w:r>
        <w:r w:rsidR="00553315">
          <w:rPr>
            <w:noProof/>
            <w:webHidden/>
          </w:rPr>
          <w:t>8</w:t>
        </w:r>
        <w:r w:rsidR="00553315">
          <w:rPr>
            <w:noProof/>
            <w:webHidden/>
          </w:rPr>
          <w:fldChar w:fldCharType="end"/>
        </w:r>
      </w:hyperlink>
    </w:p>
    <w:p w14:paraId="42C5D135" w14:textId="4E49C09A" w:rsidR="00553315" w:rsidRDefault="00770CD1">
      <w:pPr>
        <w:pStyle w:val="Kazalovsebine2"/>
        <w:rPr>
          <w:rFonts w:asciiTheme="minorHAnsi" w:eastAsiaTheme="minorEastAsia" w:hAnsiTheme="minorHAnsi" w:cstheme="minorBidi"/>
          <w:noProof/>
          <w:kern w:val="0"/>
          <w:sz w:val="22"/>
          <w:szCs w:val="22"/>
        </w:rPr>
      </w:pPr>
      <w:hyperlink w:anchor="_Toc513546577" w:history="1">
        <w:r w:rsidR="00553315" w:rsidRPr="00C44158">
          <w:rPr>
            <w:rStyle w:val="Hiperpovezava"/>
            <w:noProof/>
          </w:rPr>
          <w:t>6. Zaupnost podatkov in postopka</w:t>
        </w:r>
        <w:r w:rsidR="00553315">
          <w:rPr>
            <w:noProof/>
            <w:webHidden/>
          </w:rPr>
          <w:tab/>
        </w:r>
        <w:r w:rsidR="00553315">
          <w:rPr>
            <w:noProof/>
            <w:webHidden/>
          </w:rPr>
          <w:fldChar w:fldCharType="begin"/>
        </w:r>
        <w:r w:rsidR="00553315">
          <w:rPr>
            <w:noProof/>
            <w:webHidden/>
          </w:rPr>
          <w:instrText xml:space="preserve"> PAGEREF _Toc513546577 \h </w:instrText>
        </w:r>
        <w:r w:rsidR="00553315">
          <w:rPr>
            <w:noProof/>
            <w:webHidden/>
          </w:rPr>
        </w:r>
        <w:r w:rsidR="00553315">
          <w:rPr>
            <w:noProof/>
            <w:webHidden/>
          </w:rPr>
          <w:fldChar w:fldCharType="separate"/>
        </w:r>
        <w:r w:rsidR="00553315">
          <w:rPr>
            <w:noProof/>
            <w:webHidden/>
          </w:rPr>
          <w:t>9</w:t>
        </w:r>
        <w:r w:rsidR="00553315">
          <w:rPr>
            <w:noProof/>
            <w:webHidden/>
          </w:rPr>
          <w:fldChar w:fldCharType="end"/>
        </w:r>
      </w:hyperlink>
    </w:p>
    <w:p w14:paraId="39F7ADC1" w14:textId="232D3957" w:rsidR="00553315" w:rsidRDefault="00770CD1">
      <w:pPr>
        <w:pStyle w:val="Kazalovsebine2"/>
        <w:rPr>
          <w:rFonts w:asciiTheme="minorHAnsi" w:eastAsiaTheme="minorEastAsia" w:hAnsiTheme="minorHAnsi" w:cstheme="minorBidi"/>
          <w:noProof/>
          <w:kern w:val="0"/>
          <w:sz w:val="22"/>
          <w:szCs w:val="22"/>
        </w:rPr>
      </w:pPr>
      <w:hyperlink w:anchor="_Toc513546578" w:history="1">
        <w:r w:rsidR="00553315" w:rsidRPr="00C44158">
          <w:rPr>
            <w:rStyle w:val="Hiperpovezava"/>
            <w:noProof/>
          </w:rPr>
          <w:t>7. Navedba zavajajočih podatkov</w:t>
        </w:r>
        <w:r w:rsidR="00553315">
          <w:rPr>
            <w:noProof/>
            <w:webHidden/>
          </w:rPr>
          <w:tab/>
        </w:r>
        <w:r w:rsidR="00553315">
          <w:rPr>
            <w:noProof/>
            <w:webHidden/>
          </w:rPr>
          <w:fldChar w:fldCharType="begin"/>
        </w:r>
        <w:r w:rsidR="00553315">
          <w:rPr>
            <w:noProof/>
            <w:webHidden/>
          </w:rPr>
          <w:instrText xml:space="preserve"> PAGEREF _Toc513546578 \h </w:instrText>
        </w:r>
        <w:r w:rsidR="00553315">
          <w:rPr>
            <w:noProof/>
            <w:webHidden/>
          </w:rPr>
        </w:r>
        <w:r w:rsidR="00553315">
          <w:rPr>
            <w:noProof/>
            <w:webHidden/>
          </w:rPr>
          <w:fldChar w:fldCharType="separate"/>
        </w:r>
        <w:r w:rsidR="00553315">
          <w:rPr>
            <w:noProof/>
            <w:webHidden/>
          </w:rPr>
          <w:t>9</w:t>
        </w:r>
        <w:r w:rsidR="00553315">
          <w:rPr>
            <w:noProof/>
            <w:webHidden/>
          </w:rPr>
          <w:fldChar w:fldCharType="end"/>
        </w:r>
      </w:hyperlink>
    </w:p>
    <w:p w14:paraId="6DD1943C" w14:textId="4C09B13B" w:rsidR="00553315" w:rsidRDefault="00770CD1">
      <w:pPr>
        <w:pStyle w:val="Kazalovsebine1"/>
        <w:tabs>
          <w:tab w:val="left" w:pos="660"/>
          <w:tab w:val="right" w:leader="dot" w:pos="9062"/>
        </w:tabs>
        <w:rPr>
          <w:rFonts w:asciiTheme="minorHAnsi" w:eastAsiaTheme="minorEastAsia" w:hAnsiTheme="minorHAnsi" w:cstheme="minorBidi"/>
          <w:noProof/>
          <w:kern w:val="0"/>
          <w:sz w:val="22"/>
          <w:szCs w:val="22"/>
        </w:rPr>
      </w:pPr>
      <w:hyperlink w:anchor="_Toc513546579" w:history="1">
        <w:r w:rsidR="00553315" w:rsidRPr="00C44158">
          <w:rPr>
            <w:rStyle w:val="Hiperpovezava"/>
            <w:noProof/>
          </w:rPr>
          <w:t>II.</w:t>
        </w:r>
        <w:r w:rsidR="00553315">
          <w:rPr>
            <w:rFonts w:asciiTheme="minorHAnsi" w:eastAsiaTheme="minorEastAsia" w:hAnsiTheme="minorHAnsi" w:cstheme="minorBidi"/>
            <w:noProof/>
            <w:kern w:val="0"/>
            <w:sz w:val="22"/>
            <w:szCs w:val="22"/>
          </w:rPr>
          <w:tab/>
        </w:r>
        <w:r w:rsidR="00553315" w:rsidRPr="00C44158">
          <w:rPr>
            <w:rStyle w:val="Hiperpovezava"/>
            <w:noProof/>
          </w:rPr>
          <w:t>PONUDBA</w:t>
        </w:r>
        <w:r w:rsidR="00553315">
          <w:rPr>
            <w:noProof/>
            <w:webHidden/>
          </w:rPr>
          <w:tab/>
        </w:r>
        <w:r w:rsidR="00553315">
          <w:rPr>
            <w:noProof/>
            <w:webHidden/>
          </w:rPr>
          <w:fldChar w:fldCharType="begin"/>
        </w:r>
        <w:r w:rsidR="00553315">
          <w:rPr>
            <w:noProof/>
            <w:webHidden/>
          </w:rPr>
          <w:instrText xml:space="preserve"> PAGEREF _Toc513546579 \h </w:instrText>
        </w:r>
        <w:r w:rsidR="00553315">
          <w:rPr>
            <w:noProof/>
            <w:webHidden/>
          </w:rPr>
        </w:r>
        <w:r w:rsidR="00553315">
          <w:rPr>
            <w:noProof/>
            <w:webHidden/>
          </w:rPr>
          <w:fldChar w:fldCharType="separate"/>
        </w:r>
        <w:r w:rsidR="00553315">
          <w:rPr>
            <w:noProof/>
            <w:webHidden/>
          </w:rPr>
          <w:t>9</w:t>
        </w:r>
        <w:r w:rsidR="00553315">
          <w:rPr>
            <w:noProof/>
            <w:webHidden/>
          </w:rPr>
          <w:fldChar w:fldCharType="end"/>
        </w:r>
      </w:hyperlink>
    </w:p>
    <w:p w14:paraId="1C30BACF" w14:textId="6D6C1C4E" w:rsidR="00553315" w:rsidRDefault="00770CD1">
      <w:pPr>
        <w:pStyle w:val="Kazalovsebine2"/>
        <w:rPr>
          <w:rFonts w:asciiTheme="minorHAnsi" w:eastAsiaTheme="minorEastAsia" w:hAnsiTheme="minorHAnsi" w:cstheme="minorBidi"/>
          <w:noProof/>
          <w:kern w:val="0"/>
          <w:sz w:val="22"/>
          <w:szCs w:val="22"/>
        </w:rPr>
      </w:pPr>
      <w:hyperlink w:anchor="_Toc513546580" w:history="1">
        <w:r w:rsidR="00553315" w:rsidRPr="00C44158">
          <w:rPr>
            <w:rStyle w:val="Hiperpovezava"/>
            <w:noProof/>
          </w:rPr>
          <w:t>1. Pojasnila dokumentacije v zvezi z oddajo javnega naročila</w:t>
        </w:r>
        <w:r w:rsidR="00553315">
          <w:rPr>
            <w:noProof/>
            <w:webHidden/>
          </w:rPr>
          <w:tab/>
        </w:r>
        <w:r w:rsidR="00553315">
          <w:rPr>
            <w:noProof/>
            <w:webHidden/>
          </w:rPr>
          <w:fldChar w:fldCharType="begin"/>
        </w:r>
        <w:r w:rsidR="00553315">
          <w:rPr>
            <w:noProof/>
            <w:webHidden/>
          </w:rPr>
          <w:instrText xml:space="preserve"> PAGEREF _Toc513546580 \h </w:instrText>
        </w:r>
        <w:r w:rsidR="00553315">
          <w:rPr>
            <w:noProof/>
            <w:webHidden/>
          </w:rPr>
        </w:r>
        <w:r w:rsidR="00553315">
          <w:rPr>
            <w:noProof/>
            <w:webHidden/>
          </w:rPr>
          <w:fldChar w:fldCharType="separate"/>
        </w:r>
        <w:r w:rsidR="00553315">
          <w:rPr>
            <w:noProof/>
            <w:webHidden/>
          </w:rPr>
          <w:t>9</w:t>
        </w:r>
        <w:r w:rsidR="00553315">
          <w:rPr>
            <w:noProof/>
            <w:webHidden/>
          </w:rPr>
          <w:fldChar w:fldCharType="end"/>
        </w:r>
      </w:hyperlink>
    </w:p>
    <w:p w14:paraId="147B582A" w14:textId="1A0079DD" w:rsidR="00553315" w:rsidRDefault="00770CD1">
      <w:pPr>
        <w:pStyle w:val="Kazalovsebine2"/>
        <w:rPr>
          <w:rFonts w:asciiTheme="minorHAnsi" w:eastAsiaTheme="minorEastAsia" w:hAnsiTheme="minorHAnsi" w:cstheme="minorBidi"/>
          <w:noProof/>
          <w:kern w:val="0"/>
          <w:sz w:val="22"/>
          <w:szCs w:val="22"/>
        </w:rPr>
      </w:pPr>
      <w:hyperlink w:anchor="_Toc513546581" w:history="1">
        <w:r w:rsidR="00553315" w:rsidRPr="00C44158">
          <w:rPr>
            <w:rStyle w:val="Hiperpovezava"/>
            <w:noProof/>
          </w:rPr>
          <w:t>2. Dopolnitev in spremembe dokumentacije v zvezi z oddajo javnega naročila</w:t>
        </w:r>
        <w:r w:rsidR="00553315">
          <w:rPr>
            <w:noProof/>
            <w:webHidden/>
          </w:rPr>
          <w:tab/>
        </w:r>
        <w:r w:rsidR="00553315">
          <w:rPr>
            <w:noProof/>
            <w:webHidden/>
          </w:rPr>
          <w:fldChar w:fldCharType="begin"/>
        </w:r>
        <w:r w:rsidR="00553315">
          <w:rPr>
            <w:noProof/>
            <w:webHidden/>
          </w:rPr>
          <w:instrText xml:space="preserve"> PAGEREF _Toc513546581 \h </w:instrText>
        </w:r>
        <w:r w:rsidR="00553315">
          <w:rPr>
            <w:noProof/>
            <w:webHidden/>
          </w:rPr>
        </w:r>
        <w:r w:rsidR="00553315">
          <w:rPr>
            <w:noProof/>
            <w:webHidden/>
          </w:rPr>
          <w:fldChar w:fldCharType="separate"/>
        </w:r>
        <w:r w:rsidR="00553315">
          <w:rPr>
            <w:noProof/>
            <w:webHidden/>
          </w:rPr>
          <w:t>10</w:t>
        </w:r>
        <w:r w:rsidR="00553315">
          <w:rPr>
            <w:noProof/>
            <w:webHidden/>
          </w:rPr>
          <w:fldChar w:fldCharType="end"/>
        </w:r>
      </w:hyperlink>
    </w:p>
    <w:p w14:paraId="5AF2093D" w14:textId="4040532B" w:rsidR="00553315" w:rsidRDefault="00770CD1">
      <w:pPr>
        <w:pStyle w:val="Kazalovsebine2"/>
        <w:rPr>
          <w:rFonts w:asciiTheme="minorHAnsi" w:eastAsiaTheme="minorEastAsia" w:hAnsiTheme="minorHAnsi" w:cstheme="minorBidi"/>
          <w:noProof/>
          <w:kern w:val="0"/>
          <w:sz w:val="22"/>
          <w:szCs w:val="22"/>
        </w:rPr>
      </w:pPr>
      <w:hyperlink w:anchor="_Toc513546582" w:history="1">
        <w:r w:rsidR="00553315" w:rsidRPr="00C44158">
          <w:rPr>
            <w:rStyle w:val="Hiperpovezava"/>
            <w:noProof/>
          </w:rPr>
          <w:t>3. Rok in način predložitve ponudbe</w:t>
        </w:r>
        <w:r w:rsidR="00553315">
          <w:rPr>
            <w:noProof/>
            <w:webHidden/>
          </w:rPr>
          <w:tab/>
        </w:r>
        <w:r w:rsidR="00553315">
          <w:rPr>
            <w:noProof/>
            <w:webHidden/>
          </w:rPr>
          <w:fldChar w:fldCharType="begin"/>
        </w:r>
        <w:r w:rsidR="00553315">
          <w:rPr>
            <w:noProof/>
            <w:webHidden/>
          </w:rPr>
          <w:instrText xml:space="preserve"> PAGEREF _Toc513546582 \h </w:instrText>
        </w:r>
        <w:r w:rsidR="00553315">
          <w:rPr>
            <w:noProof/>
            <w:webHidden/>
          </w:rPr>
        </w:r>
        <w:r w:rsidR="00553315">
          <w:rPr>
            <w:noProof/>
            <w:webHidden/>
          </w:rPr>
          <w:fldChar w:fldCharType="separate"/>
        </w:r>
        <w:r w:rsidR="00553315">
          <w:rPr>
            <w:noProof/>
            <w:webHidden/>
          </w:rPr>
          <w:t>10</w:t>
        </w:r>
        <w:r w:rsidR="00553315">
          <w:rPr>
            <w:noProof/>
            <w:webHidden/>
          </w:rPr>
          <w:fldChar w:fldCharType="end"/>
        </w:r>
      </w:hyperlink>
    </w:p>
    <w:p w14:paraId="12595C07" w14:textId="182ADDF6" w:rsidR="00553315" w:rsidRDefault="00770CD1">
      <w:pPr>
        <w:pStyle w:val="Kazalovsebine2"/>
        <w:rPr>
          <w:rFonts w:asciiTheme="minorHAnsi" w:eastAsiaTheme="minorEastAsia" w:hAnsiTheme="minorHAnsi" w:cstheme="minorBidi"/>
          <w:noProof/>
          <w:kern w:val="0"/>
          <w:sz w:val="22"/>
          <w:szCs w:val="22"/>
        </w:rPr>
      </w:pPr>
      <w:hyperlink w:anchor="_Toc513546583" w:history="1">
        <w:r w:rsidR="00553315" w:rsidRPr="00C44158">
          <w:rPr>
            <w:rStyle w:val="Hiperpovezava"/>
            <w:noProof/>
          </w:rPr>
          <w:t>4. Stroški priprave ponudbe</w:t>
        </w:r>
        <w:r w:rsidR="00553315">
          <w:rPr>
            <w:noProof/>
            <w:webHidden/>
          </w:rPr>
          <w:tab/>
        </w:r>
        <w:r w:rsidR="00553315">
          <w:rPr>
            <w:noProof/>
            <w:webHidden/>
          </w:rPr>
          <w:fldChar w:fldCharType="begin"/>
        </w:r>
        <w:r w:rsidR="00553315">
          <w:rPr>
            <w:noProof/>
            <w:webHidden/>
          </w:rPr>
          <w:instrText xml:space="preserve"> PAGEREF _Toc513546583 \h </w:instrText>
        </w:r>
        <w:r w:rsidR="00553315">
          <w:rPr>
            <w:noProof/>
            <w:webHidden/>
          </w:rPr>
        </w:r>
        <w:r w:rsidR="00553315">
          <w:rPr>
            <w:noProof/>
            <w:webHidden/>
          </w:rPr>
          <w:fldChar w:fldCharType="separate"/>
        </w:r>
        <w:r w:rsidR="00553315">
          <w:rPr>
            <w:noProof/>
            <w:webHidden/>
          </w:rPr>
          <w:t>11</w:t>
        </w:r>
        <w:r w:rsidR="00553315">
          <w:rPr>
            <w:noProof/>
            <w:webHidden/>
          </w:rPr>
          <w:fldChar w:fldCharType="end"/>
        </w:r>
      </w:hyperlink>
    </w:p>
    <w:p w14:paraId="092C3D7B" w14:textId="629976BA" w:rsidR="00553315" w:rsidRDefault="00770CD1">
      <w:pPr>
        <w:pStyle w:val="Kazalovsebine2"/>
        <w:rPr>
          <w:rFonts w:asciiTheme="minorHAnsi" w:eastAsiaTheme="minorEastAsia" w:hAnsiTheme="minorHAnsi" w:cstheme="minorBidi"/>
          <w:noProof/>
          <w:kern w:val="0"/>
          <w:sz w:val="22"/>
          <w:szCs w:val="22"/>
        </w:rPr>
      </w:pPr>
      <w:hyperlink w:anchor="_Toc513546584" w:history="1">
        <w:r w:rsidR="00553315" w:rsidRPr="00C44158">
          <w:rPr>
            <w:rStyle w:val="Hiperpovezava"/>
            <w:noProof/>
          </w:rPr>
          <w:t>5. Popravljanje napak</w:t>
        </w:r>
        <w:r w:rsidR="00553315">
          <w:rPr>
            <w:noProof/>
            <w:webHidden/>
          </w:rPr>
          <w:tab/>
        </w:r>
        <w:r w:rsidR="00553315">
          <w:rPr>
            <w:noProof/>
            <w:webHidden/>
          </w:rPr>
          <w:fldChar w:fldCharType="begin"/>
        </w:r>
        <w:r w:rsidR="00553315">
          <w:rPr>
            <w:noProof/>
            <w:webHidden/>
          </w:rPr>
          <w:instrText xml:space="preserve"> PAGEREF _Toc513546584 \h </w:instrText>
        </w:r>
        <w:r w:rsidR="00553315">
          <w:rPr>
            <w:noProof/>
            <w:webHidden/>
          </w:rPr>
        </w:r>
        <w:r w:rsidR="00553315">
          <w:rPr>
            <w:noProof/>
            <w:webHidden/>
          </w:rPr>
          <w:fldChar w:fldCharType="separate"/>
        </w:r>
        <w:r w:rsidR="00553315">
          <w:rPr>
            <w:noProof/>
            <w:webHidden/>
          </w:rPr>
          <w:t>11</w:t>
        </w:r>
        <w:r w:rsidR="00553315">
          <w:rPr>
            <w:noProof/>
            <w:webHidden/>
          </w:rPr>
          <w:fldChar w:fldCharType="end"/>
        </w:r>
      </w:hyperlink>
    </w:p>
    <w:p w14:paraId="013F4F5C" w14:textId="043964BD" w:rsidR="00553315" w:rsidRDefault="00770CD1">
      <w:pPr>
        <w:pStyle w:val="Kazalovsebine2"/>
        <w:rPr>
          <w:rFonts w:asciiTheme="minorHAnsi" w:eastAsiaTheme="minorEastAsia" w:hAnsiTheme="minorHAnsi" w:cstheme="minorBidi"/>
          <w:noProof/>
          <w:kern w:val="0"/>
          <w:sz w:val="22"/>
          <w:szCs w:val="22"/>
        </w:rPr>
      </w:pPr>
      <w:hyperlink w:anchor="_Toc513546585" w:history="1">
        <w:r w:rsidR="00553315" w:rsidRPr="00C44158">
          <w:rPr>
            <w:rStyle w:val="Hiperpovezava"/>
            <w:noProof/>
          </w:rPr>
          <w:t>6. Listine v ponudbi</w:t>
        </w:r>
        <w:r w:rsidR="00553315">
          <w:rPr>
            <w:noProof/>
            <w:webHidden/>
          </w:rPr>
          <w:tab/>
        </w:r>
        <w:r w:rsidR="00553315">
          <w:rPr>
            <w:noProof/>
            <w:webHidden/>
          </w:rPr>
          <w:fldChar w:fldCharType="begin"/>
        </w:r>
        <w:r w:rsidR="00553315">
          <w:rPr>
            <w:noProof/>
            <w:webHidden/>
          </w:rPr>
          <w:instrText xml:space="preserve"> PAGEREF _Toc513546585 \h </w:instrText>
        </w:r>
        <w:r w:rsidR="00553315">
          <w:rPr>
            <w:noProof/>
            <w:webHidden/>
          </w:rPr>
        </w:r>
        <w:r w:rsidR="00553315">
          <w:rPr>
            <w:noProof/>
            <w:webHidden/>
          </w:rPr>
          <w:fldChar w:fldCharType="separate"/>
        </w:r>
        <w:r w:rsidR="00553315">
          <w:rPr>
            <w:noProof/>
            <w:webHidden/>
          </w:rPr>
          <w:t>12</w:t>
        </w:r>
        <w:r w:rsidR="00553315">
          <w:rPr>
            <w:noProof/>
            <w:webHidden/>
          </w:rPr>
          <w:fldChar w:fldCharType="end"/>
        </w:r>
      </w:hyperlink>
    </w:p>
    <w:p w14:paraId="74D42E52" w14:textId="2ED457FF" w:rsidR="00553315" w:rsidRDefault="00770CD1">
      <w:pPr>
        <w:pStyle w:val="Kazalovsebine2"/>
        <w:rPr>
          <w:rFonts w:asciiTheme="minorHAnsi" w:eastAsiaTheme="minorEastAsia" w:hAnsiTheme="minorHAnsi" w:cstheme="minorBidi"/>
          <w:noProof/>
          <w:kern w:val="0"/>
          <w:sz w:val="22"/>
          <w:szCs w:val="22"/>
        </w:rPr>
      </w:pPr>
      <w:hyperlink w:anchor="_Toc513546586" w:history="1">
        <w:r w:rsidR="00553315" w:rsidRPr="00C44158">
          <w:rPr>
            <w:rStyle w:val="Hiperpovezava"/>
            <w:noProof/>
          </w:rPr>
          <w:t>7. ESPD obrazec za vse gospodarske subjekte</w:t>
        </w:r>
        <w:r w:rsidR="00553315">
          <w:rPr>
            <w:noProof/>
            <w:webHidden/>
          </w:rPr>
          <w:tab/>
        </w:r>
        <w:r w:rsidR="00553315">
          <w:rPr>
            <w:noProof/>
            <w:webHidden/>
          </w:rPr>
          <w:fldChar w:fldCharType="begin"/>
        </w:r>
        <w:r w:rsidR="00553315">
          <w:rPr>
            <w:noProof/>
            <w:webHidden/>
          </w:rPr>
          <w:instrText xml:space="preserve"> PAGEREF _Toc513546586 \h </w:instrText>
        </w:r>
        <w:r w:rsidR="00553315">
          <w:rPr>
            <w:noProof/>
            <w:webHidden/>
          </w:rPr>
        </w:r>
        <w:r w:rsidR="00553315">
          <w:rPr>
            <w:noProof/>
            <w:webHidden/>
          </w:rPr>
          <w:fldChar w:fldCharType="separate"/>
        </w:r>
        <w:r w:rsidR="00553315">
          <w:rPr>
            <w:noProof/>
            <w:webHidden/>
          </w:rPr>
          <w:t>12</w:t>
        </w:r>
        <w:r w:rsidR="00553315">
          <w:rPr>
            <w:noProof/>
            <w:webHidden/>
          </w:rPr>
          <w:fldChar w:fldCharType="end"/>
        </w:r>
      </w:hyperlink>
    </w:p>
    <w:p w14:paraId="0B01FEF2" w14:textId="6D88AF14" w:rsidR="00553315" w:rsidRDefault="00770CD1">
      <w:pPr>
        <w:pStyle w:val="Kazalovsebine2"/>
        <w:rPr>
          <w:rFonts w:asciiTheme="minorHAnsi" w:eastAsiaTheme="minorEastAsia" w:hAnsiTheme="minorHAnsi" w:cstheme="minorBidi"/>
          <w:noProof/>
          <w:kern w:val="0"/>
          <w:sz w:val="22"/>
          <w:szCs w:val="22"/>
        </w:rPr>
      </w:pPr>
      <w:hyperlink w:anchor="_Toc513546587" w:history="1">
        <w:r w:rsidR="00553315" w:rsidRPr="00C44158">
          <w:rPr>
            <w:rStyle w:val="Hiperpovezava"/>
            <w:noProof/>
          </w:rPr>
          <w:t>8. Veljavnost ponudbe</w:t>
        </w:r>
        <w:r w:rsidR="00553315">
          <w:rPr>
            <w:noProof/>
            <w:webHidden/>
          </w:rPr>
          <w:tab/>
        </w:r>
        <w:r w:rsidR="00553315">
          <w:rPr>
            <w:noProof/>
            <w:webHidden/>
          </w:rPr>
          <w:fldChar w:fldCharType="begin"/>
        </w:r>
        <w:r w:rsidR="00553315">
          <w:rPr>
            <w:noProof/>
            <w:webHidden/>
          </w:rPr>
          <w:instrText xml:space="preserve"> PAGEREF _Toc513546587 \h </w:instrText>
        </w:r>
        <w:r w:rsidR="00553315">
          <w:rPr>
            <w:noProof/>
            <w:webHidden/>
          </w:rPr>
        </w:r>
        <w:r w:rsidR="00553315">
          <w:rPr>
            <w:noProof/>
            <w:webHidden/>
          </w:rPr>
          <w:fldChar w:fldCharType="separate"/>
        </w:r>
        <w:r w:rsidR="00553315">
          <w:rPr>
            <w:noProof/>
            <w:webHidden/>
          </w:rPr>
          <w:t>12</w:t>
        </w:r>
        <w:r w:rsidR="00553315">
          <w:rPr>
            <w:noProof/>
            <w:webHidden/>
          </w:rPr>
          <w:fldChar w:fldCharType="end"/>
        </w:r>
      </w:hyperlink>
    </w:p>
    <w:p w14:paraId="669E525E" w14:textId="47D69F83" w:rsidR="00553315" w:rsidRDefault="00770CD1">
      <w:pPr>
        <w:pStyle w:val="Kazalovsebine2"/>
        <w:rPr>
          <w:rFonts w:asciiTheme="minorHAnsi" w:eastAsiaTheme="minorEastAsia" w:hAnsiTheme="minorHAnsi" w:cstheme="minorBidi"/>
          <w:noProof/>
          <w:kern w:val="0"/>
          <w:sz w:val="22"/>
          <w:szCs w:val="22"/>
        </w:rPr>
      </w:pPr>
      <w:hyperlink w:anchor="_Toc513546588" w:history="1">
        <w:r w:rsidR="00553315" w:rsidRPr="00C44158">
          <w:rPr>
            <w:rStyle w:val="Hiperpovezava"/>
            <w:noProof/>
          </w:rPr>
          <w:t>9. Dopustnost ponudbe</w:t>
        </w:r>
        <w:r w:rsidR="00553315">
          <w:rPr>
            <w:noProof/>
            <w:webHidden/>
          </w:rPr>
          <w:tab/>
        </w:r>
        <w:r w:rsidR="00553315">
          <w:rPr>
            <w:noProof/>
            <w:webHidden/>
          </w:rPr>
          <w:fldChar w:fldCharType="begin"/>
        </w:r>
        <w:r w:rsidR="00553315">
          <w:rPr>
            <w:noProof/>
            <w:webHidden/>
          </w:rPr>
          <w:instrText xml:space="preserve"> PAGEREF _Toc513546588 \h </w:instrText>
        </w:r>
        <w:r w:rsidR="00553315">
          <w:rPr>
            <w:noProof/>
            <w:webHidden/>
          </w:rPr>
        </w:r>
        <w:r w:rsidR="00553315">
          <w:rPr>
            <w:noProof/>
            <w:webHidden/>
          </w:rPr>
          <w:fldChar w:fldCharType="separate"/>
        </w:r>
        <w:r w:rsidR="00553315">
          <w:rPr>
            <w:noProof/>
            <w:webHidden/>
          </w:rPr>
          <w:t>13</w:t>
        </w:r>
        <w:r w:rsidR="00553315">
          <w:rPr>
            <w:noProof/>
            <w:webHidden/>
          </w:rPr>
          <w:fldChar w:fldCharType="end"/>
        </w:r>
      </w:hyperlink>
    </w:p>
    <w:p w14:paraId="62CAD2C9" w14:textId="5A5F4EA6" w:rsidR="00553315" w:rsidRDefault="00770CD1">
      <w:pPr>
        <w:pStyle w:val="Kazalovsebine2"/>
        <w:rPr>
          <w:rFonts w:asciiTheme="minorHAnsi" w:eastAsiaTheme="minorEastAsia" w:hAnsiTheme="minorHAnsi" w:cstheme="minorBidi"/>
          <w:noProof/>
          <w:kern w:val="0"/>
          <w:sz w:val="22"/>
          <w:szCs w:val="22"/>
        </w:rPr>
      </w:pPr>
      <w:hyperlink w:anchor="_Toc513546589" w:history="1">
        <w:r w:rsidR="00553315" w:rsidRPr="00C44158">
          <w:rPr>
            <w:rStyle w:val="Hiperpovezava"/>
            <w:noProof/>
            <w:highlight w:val="yellow"/>
          </w:rPr>
          <w:t>10. Dopustne dopolnitve ponudbe</w:t>
        </w:r>
        <w:r w:rsidR="00553315">
          <w:rPr>
            <w:noProof/>
            <w:webHidden/>
          </w:rPr>
          <w:tab/>
        </w:r>
        <w:r w:rsidR="00553315">
          <w:rPr>
            <w:noProof/>
            <w:webHidden/>
          </w:rPr>
          <w:fldChar w:fldCharType="begin"/>
        </w:r>
        <w:r w:rsidR="00553315">
          <w:rPr>
            <w:noProof/>
            <w:webHidden/>
          </w:rPr>
          <w:instrText xml:space="preserve"> PAGEREF _Toc513546589 \h </w:instrText>
        </w:r>
        <w:r w:rsidR="00553315">
          <w:rPr>
            <w:noProof/>
            <w:webHidden/>
          </w:rPr>
        </w:r>
        <w:r w:rsidR="00553315">
          <w:rPr>
            <w:noProof/>
            <w:webHidden/>
          </w:rPr>
          <w:fldChar w:fldCharType="separate"/>
        </w:r>
        <w:r w:rsidR="00553315">
          <w:rPr>
            <w:noProof/>
            <w:webHidden/>
          </w:rPr>
          <w:t>13</w:t>
        </w:r>
        <w:r w:rsidR="00553315">
          <w:rPr>
            <w:noProof/>
            <w:webHidden/>
          </w:rPr>
          <w:fldChar w:fldCharType="end"/>
        </w:r>
      </w:hyperlink>
    </w:p>
    <w:p w14:paraId="1A0565C7" w14:textId="0CBBF1FC" w:rsidR="00553315" w:rsidRDefault="00770CD1">
      <w:pPr>
        <w:pStyle w:val="Kazalovsebine2"/>
        <w:rPr>
          <w:rFonts w:asciiTheme="minorHAnsi" w:eastAsiaTheme="minorEastAsia" w:hAnsiTheme="minorHAnsi" w:cstheme="minorBidi"/>
          <w:noProof/>
          <w:kern w:val="0"/>
          <w:sz w:val="22"/>
          <w:szCs w:val="22"/>
        </w:rPr>
      </w:pPr>
      <w:hyperlink w:anchor="_Toc513546590" w:history="1">
        <w:r w:rsidR="00553315" w:rsidRPr="00C44158">
          <w:rPr>
            <w:rStyle w:val="Hiperpovezava"/>
            <w:noProof/>
            <w:highlight w:val="yellow"/>
          </w:rPr>
          <w:t>11. Izključitev ponudbe</w:t>
        </w:r>
        <w:r w:rsidR="00553315">
          <w:rPr>
            <w:noProof/>
            <w:webHidden/>
          </w:rPr>
          <w:tab/>
        </w:r>
        <w:r w:rsidR="00553315">
          <w:rPr>
            <w:noProof/>
            <w:webHidden/>
          </w:rPr>
          <w:fldChar w:fldCharType="begin"/>
        </w:r>
        <w:r w:rsidR="00553315">
          <w:rPr>
            <w:noProof/>
            <w:webHidden/>
          </w:rPr>
          <w:instrText xml:space="preserve"> PAGEREF _Toc513546590 \h </w:instrText>
        </w:r>
        <w:r w:rsidR="00553315">
          <w:rPr>
            <w:noProof/>
            <w:webHidden/>
          </w:rPr>
        </w:r>
        <w:r w:rsidR="00553315">
          <w:rPr>
            <w:noProof/>
            <w:webHidden/>
          </w:rPr>
          <w:fldChar w:fldCharType="separate"/>
        </w:r>
        <w:r w:rsidR="00553315">
          <w:rPr>
            <w:noProof/>
            <w:webHidden/>
          </w:rPr>
          <w:t>14</w:t>
        </w:r>
        <w:r w:rsidR="00553315">
          <w:rPr>
            <w:noProof/>
            <w:webHidden/>
          </w:rPr>
          <w:fldChar w:fldCharType="end"/>
        </w:r>
      </w:hyperlink>
    </w:p>
    <w:p w14:paraId="5C1E4754" w14:textId="762B0D11" w:rsidR="00553315" w:rsidRDefault="00770CD1">
      <w:pPr>
        <w:pStyle w:val="Kazalovsebine2"/>
        <w:rPr>
          <w:rFonts w:asciiTheme="minorHAnsi" w:eastAsiaTheme="minorEastAsia" w:hAnsiTheme="minorHAnsi" w:cstheme="minorBidi"/>
          <w:noProof/>
          <w:kern w:val="0"/>
          <w:sz w:val="22"/>
          <w:szCs w:val="22"/>
        </w:rPr>
      </w:pPr>
      <w:hyperlink w:anchor="_Toc513546591" w:history="1">
        <w:r w:rsidR="00553315" w:rsidRPr="00C44158">
          <w:rPr>
            <w:rStyle w:val="Hiperpovezava"/>
            <w:noProof/>
          </w:rPr>
          <w:t>12. Ugotavljanje sposobnosti ponudnika</w:t>
        </w:r>
        <w:r w:rsidR="00553315">
          <w:rPr>
            <w:noProof/>
            <w:webHidden/>
          </w:rPr>
          <w:tab/>
        </w:r>
        <w:r w:rsidR="00553315">
          <w:rPr>
            <w:noProof/>
            <w:webHidden/>
          </w:rPr>
          <w:fldChar w:fldCharType="begin"/>
        </w:r>
        <w:r w:rsidR="00553315">
          <w:rPr>
            <w:noProof/>
            <w:webHidden/>
          </w:rPr>
          <w:instrText xml:space="preserve"> PAGEREF _Toc513546591 \h </w:instrText>
        </w:r>
        <w:r w:rsidR="00553315">
          <w:rPr>
            <w:noProof/>
            <w:webHidden/>
          </w:rPr>
        </w:r>
        <w:r w:rsidR="00553315">
          <w:rPr>
            <w:noProof/>
            <w:webHidden/>
          </w:rPr>
          <w:fldChar w:fldCharType="separate"/>
        </w:r>
        <w:r w:rsidR="00553315">
          <w:rPr>
            <w:noProof/>
            <w:webHidden/>
          </w:rPr>
          <w:t>14</w:t>
        </w:r>
        <w:r w:rsidR="00553315">
          <w:rPr>
            <w:noProof/>
            <w:webHidden/>
          </w:rPr>
          <w:fldChar w:fldCharType="end"/>
        </w:r>
      </w:hyperlink>
    </w:p>
    <w:p w14:paraId="10A338A9" w14:textId="2A7C762A" w:rsidR="00553315" w:rsidRDefault="00770CD1">
      <w:pPr>
        <w:pStyle w:val="Kazalovsebine3"/>
        <w:tabs>
          <w:tab w:val="right" w:leader="dot" w:pos="9062"/>
        </w:tabs>
        <w:rPr>
          <w:rFonts w:asciiTheme="minorHAnsi" w:eastAsiaTheme="minorEastAsia" w:hAnsiTheme="minorHAnsi" w:cstheme="minorBidi"/>
          <w:noProof/>
          <w:kern w:val="0"/>
          <w:sz w:val="22"/>
          <w:szCs w:val="22"/>
        </w:rPr>
      </w:pPr>
      <w:hyperlink w:anchor="_Toc513546592" w:history="1">
        <w:r w:rsidR="00553315" w:rsidRPr="00C44158">
          <w:rPr>
            <w:rStyle w:val="Hiperpovezava"/>
            <w:noProof/>
          </w:rPr>
          <w:t>12.1. Razlogi za izključitev gospodarskega subjekta iz sodelovanja</w:t>
        </w:r>
        <w:r w:rsidR="00553315">
          <w:rPr>
            <w:noProof/>
            <w:webHidden/>
          </w:rPr>
          <w:tab/>
        </w:r>
        <w:r w:rsidR="00553315">
          <w:rPr>
            <w:noProof/>
            <w:webHidden/>
          </w:rPr>
          <w:fldChar w:fldCharType="begin"/>
        </w:r>
        <w:r w:rsidR="00553315">
          <w:rPr>
            <w:noProof/>
            <w:webHidden/>
          </w:rPr>
          <w:instrText xml:space="preserve"> PAGEREF _Toc513546592 \h </w:instrText>
        </w:r>
        <w:r w:rsidR="00553315">
          <w:rPr>
            <w:noProof/>
            <w:webHidden/>
          </w:rPr>
        </w:r>
        <w:r w:rsidR="00553315">
          <w:rPr>
            <w:noProof/>
            <w:webHidden/>
          </w:rPr>
          <w:fldChar w:fldCharType="separate"/>
        </w:r>
        <w:r w:rsidR="00553315">
          <w:rPr>
            <w:noProof/>
            <w:webHidden/>
          </w:rPr>
          <w:t>15</w:t>
        </w:r>
        <w:r w:rsidR="00553315">
          <w:rPr>
            <w:noProof/>
            <w:webHidden/>
          </w:rPr>
          <w:fldChar w:fldCharType="end"/>
        </w:r>
      </w:hyperlink>
    </w:p>
    <w:p w14:paraId="60C16862" w14:textId="349B9B7B" w:rsidR="00553315" w:rsidRDefault="00770CD1">
      <w:pPr>
        <w:pStyle w:val="Kazalovsebine3"/>
        <w:tabs>
          <w:tab w:val="right" w:leader="dot" w:pos="9062"/>
        </w:tabs>
        <w:rPr>
          <w:rFonts w:asciiTheme="minorHAnsi" w:eastAsiaTheme="minorEastAsia" w:hAnsiTheme="minorHAnsi" w:cstheme="minorBidi"/>
          <w:noProof/>
          <w:kern w:val="0"/>
          <w:sz w:val="22"/>
          <w:szCs w:val="22"/>
        </w:rPr>
      </w:pPr>
      <w:hyperlink w:anchor="_Toc513546593" w:history="1">
        <w:r w:rsidR="00553315" w:rsidRPr="00C44158">
          <w:rPr>
            <w:rStyle w:val="Hiperpovezava"/>
            <w:noProof/>
          </w:rPr>
          <w:t>12.2. Pogoji za sodelovanje</w:t>
        </w:r>
        <w:r w:rsidR="00553315">
          <w:rPr>
            <w:noProof/>
            <w:webHidden/>
          </w:rPr>
          <w:tab/>
        </w:r>
        <w:r w:rsidR="00553315">
          <w:rPr>
            <w:noProof/>
            <w:webHidden/>
          </w:rPr>
          <w:fldChar w:fldCharType="begin"/>
        </w:r>
        <w:r w:rsidR="00553315">
          <w:rPr>
            <w:noProof/>
            <w:webHidden/>
          </w:rPr>
          <w:instrText xml:space="preserve"> PAGEREF _Toc513546593 \h </w:instrText>
        </w:r>
        <w:r w:rsidR="00553315">
          <w:rPr>
            <w:noProof/>
            <w:webHidden/>
          </w:rPr>
        </w:r>
        <w:r w:rsidR="00553315">
          <w:rPr>
            <w:noProof/>
            <w:webHidden/>
          </w:rPr>
          <w:fldChar w:fldCharType="separate"/>
        </w:r>
        <w:r w:rsidR="00553315">
          <w:rPr>
            <w:noProof/>
            <w:webHidden/>
          </w:rPr>
          <w:t>16</w:t>
        </w:r>
        <w:r w:rsidR="00553315">
          <w:rPr>
            <w:noProof/>
            <w:webHidden/>
          </w:rPr>
          <w:fldChar w:fldCharType="end"/>
        </w:r>
      </w:hyperlink>
    </w:p>
    <w:p w14:paraId="76CE7242" w14:textId="47B887EB" w:rsidR="00553315" w:rsidRDefault="00770CD1">
      <w:pPr>
        <w:pStyle w:val="Kazalovsebine2"/>
        <w:rPr>
          <w:rFonts w:asciiTheme="minorHAnsi" w:eastAsiaTheme="minorEastAsia" w:hAnsiTheme="minorHAnsi" w:cstheme="minorBidi"/>
          <w:noProof/>
          <w:kern w:val="0"/>
          <w:sz w:val="22"/>
          <w:szCs w:val="22"/>
        </w:rPr>
      </w:pPr>
      <w:hyperlink w:anchor="_Toc513546594" w:history="1">
        <w:r w:rsidR="00553315" w:rsidRPr="00C44158">
          <w:rPr>
            <w:rStyle w:val="Hiperpovezava"/>
            <w:noProof/>
          </w:rPr>
          <w:t>13. Ponudbena cena</w:t>
        </w:r>
        <w:r w:rsidR="00553315">
          <w:rPr>
            <w:noProof/>
            <w:webHidden/>
          </w:rPr>
          <w:tab/>
        </w:r>
        <w:r w:rsidR="00553315">
          <w:rPr>
            <w:noProof/>
            <w:webHidden/>
          </w:rPr>
          <w:fldChar w:fldCharType="begin"/>
        </w:r>
        <w:r w:rsidR="00553315">
          <w:rPr>
            <w:noProof/>
            <w:webHidden/>
          </w:rPr>
          <w:instrText xml:space="preserve"> PAGEREF _Toc513546594 \h </w:instrText>
        </w:r>
        <w:r w:rsidR="00553315">
          <w:rPr>
            <w:noProof/>
            <w:webHidden/>
          </w:rPr>
        </w:r>
        <w:r w:rsidR="00553315">
          <w:rPr>
            <w:noProof/>
            <w:webHidden/>
          </w:rPr>
          <w:fldChar w:fldCharType="separate"/>
        </w:r>
        <w:r w:rsidR="00553315">
          <w:rPr>
            <w:noProof/>
            <w:webHidden/>
          </w:rPr>
          <w:t>19</w:t>
        </w:r>
        <w:r w:rsidR="00553315">
          <w:rPr>
            <w:noProof/>
            <w:webHidden/>
          </w:rPr>
          <w:fldChar w:fldCharType="end"/>
        </w:r>
      </w:hyperlink>
    </w:p>
    <w:p w14:paraId="69023513" w14:textId="419D0510" w:rsidR="00553315" w:rsidRDefault="00770CD1">
      <w:pPr>
        <w:pStyle w:val="Kazalovsebine2"/>
        <w:rPr>
          <w:rFonts w:asciiTheme="minorHAnsi" w:eastAsiaTheme="minorEastAsia" w:hAnsiTheme="minorHAnsi" w:cstheme="minorBidi"/>
          <w:noProof/>
          <w:kern w:val="0"/>
          <w:sz w:val="22"/>
          <w:szCs w:val="22"/>
        </w:rPr>
      </w:pPr>
      <w:hyperlink w:anchor="_Toc513546595" w:history="1">
        <w:r w:rsidR="00553315" w:rsidRPr="00C44158">
          <w:rPr>
            <w:rStyle w:val="Hiperpovezava"/>
            <w:noProof/>
          </w:rPr>
          <w:t>14. Merila</w:t>
        </w:r>
        <w:r w:rsidR="00553315">
          <w:rPr>
            <w:noProof/>
            <w:webHidden/>
          </w:rPr>
          <w:tab/>
        </w:r>
        <w:r w:rsidR="00553315">
          <w:rPr>
            <w:noProof/>
            <w:webHidden/>
          </w:rPr>
          <w:fldChar w:fldCharType="begin"/>
        </w:r>
        <w:r w:rsidR="00553315">
          <w:rPr>
            <w:noProof/>
            <w:webHidden/>
          </w:rPr>
          <w:instrText xml:space="preserve"> PAGEREF _Toc513546595 \h </w:instrText>
        </w:r>
        <w:r w:rsidR="00553315">
          <w:rPr>
            <w:noProof/>
            <w:webHidden/>
          </w:rPr>
        </w:r>
        <w:r w:rsidR="00553315">
          <w:rPr>
            <w:noProof/>
            <w:webHidden/>
          </w:rPr>
          <w:fldChar w:fldCharType="separate"/>
        </w:r>
        <w:r w:rsidR="00553315">
          <w:rPr>
            <w:noProof/>
            <w:webHidden/>
          </w:rPr>
          <w:t>19</w:t>
        </w:r>
        <w:r w:rsidR="00553315">
          <w:rPr>
            <w:noProof/>
            <w:webHidden/>
          </w:rPr>
          <w:fldChar w:fldCharType="end"/>
        </w:r>
      </w:hyperlink>
    </w:p>
    <w:p w14:paraId="14BB17B6" w14:textId="347D0418" w:rsidR="00553315" w:rsidRDefault="00770CD1">
      <w:pPr>
        <w:pStyle w:val="Kazalovsebine2"/>
        <w:rPr>
          <w:rFonts w:asciiTheme="minorHAnsi" w:eastAsiaTheme="minorEastAsia" w:hAnsiTheme="minorHAnsi" w:cstheme="minorBidi"/>
          <w:noProof/>
          <w:kern w:val="0"/>
          <w:sz w:val="22"/>
          <w:szCs w:val="22"/>
        </w:rPr>
      </w:pPr>
      <w:hyperlink w:anchor="_Toc513546596" w:history="1">
        <w:r w:rsidR="00553315" w:rsidRPr="00C44158">
          <w:rPr>
            <w:rStyle w:val="Hiperpovezava"/>
            <w:noProof/>
          </w:rPr>
          <w:t>15. Finančna zavarovanja</w:t>
        </w:r>
        <w:r w:rsidR="00553315">
          <w:rPr>
            <w:noProof/>
            <w:webHidden/>
          </w:rPr>
          <w:tab/>
        </w:r>
        <w:r w:rsidR="00553315">
          <w:rPr>
            <w:noProof/>
            <w:webHidden/>
          </w:rPr>
          <w:fldChar w:fldCharType="begin"/>
        </w:r>
        <w:r w:rsidR="00553315">
          <w:rPr>
            <w:noProof/>
            <w:webHidden/>
          </w:rPr>
          <w:instrText xml:space="preserve"> PAGEREF _Toc513546596 \h </w:instrText>
        </w:r>
        <w:r w:rsidR="00553315">
          <w:rPr>
            <w:noProof/>
            <w:webHidden/>
          </w:rPr>
        </w:r>
        <w:r w:rsidR="00553315">
          <w:rPr>
            <w:noProof/>
            <w:webHidden/>
          </w:rPr>
          <w:fldChar w:fldCharType="separate"/>
        </w:r>
        <w:r w:rsidR="00553315">
          <w:rPr>
            <w:noProof/>
            <w:webHidden/>
          </w:rPr>
          <w:t>20</w:t>
        </w:r>
        <w:r w:rsidR="00553315">
          <w:rPr>
            <w:noProof/>
            <w:webHidden/>
          </w:rPr>
          <w:fldChar w:fldCharType="end"/>
        </w:r>
      </w:hyperlink>
    </w:p>
    <w:p w14:paraId="6889539E" w14:textId="567F7F62" w:rsidR="00553315" w:rsidRDefault="00770CD1">
      <w:pPr>
        <w:pStyle w:val="Kazalovsebine3"/>
        <w:tabs>
          <w:tab w:val="right" w:leader="dot" w:pos="9062"/>
        </w:tabs>
        <w:rPr>
          <w:rFonts w:asciiTheme="minorHAnsi" w:eastAsiaTheme="minorEastAsia" w:hAnsiTheme="minorHAnsi" w:cstheme="minorBidi"/>
          <w:noProof/>
          <w:kern w:val="0"/>
          <w:sz w:val="22"/>
          <w:szCs w:val="22"/>
        </w:rPr>
      </w:pPr>
      <w:hyperlink w:anchor="_Toc513546597" w:history="1">
        <w:r w:rsidR="00553315" w:rsidRPr="00C44158">
          <w:rPr>
            <w:rStyle w:val="Hiperpovezava"/>
            <w:noProof/>
          </w:rPr>
          <w:t>15.1. Finančno zavarovanje za dobro izvedbo pogodbenih obveznosti</w:t>
        </w:r>
        <w:r w:rsidR="00553315">
          <w:rPr>
            <w:noProof/>
            <w:webHidden/>
          </w:rPr>
          <w:tab/>
        </w:r>
        <w:r w:rsidR="00553315">
          <w:rPr>
            <w:noProof/>
            <w:webHidden/>
          </w:rPr>
          <w:fldChar w:fldCharType="begin"/>
        </w:r>
        <w:r w:rsidR="00553315">
          <w:rPr>
            <w:noProof/>
            <w:webHidden/>
          </w:rPr>
          <w:instrText xml:space="preserve"> PAGEREF _Toc513546597 \h </w:instrText>
        </w:r>
        <w:r w:rsidR="00553315">
          <w:rPr>
            <w:noProof/>
            <w:webHidden/>
          </w:rPr>
        </w:r>
        <w:r w:rsidR="00553315">
          <w:rPr>
            <w:noProof/>
            <w:webHidden/>
          </w:rPr>
          <w:fldChar w:fldCharType="separate"/>
        </w:r>
        <w:r w:rsidR="00553315">
          <w:rPr>
            <w:noProof/>
            <w:webHidden/>
          </w:rPr>
          <w:t>20</w:t>
        </w:r>
        <w:r w:rsidR="00553315">
          <w:rPr>
            <w:noProof/>
            <w:webHidden/>
          </w:rPr>
          <w:fldChar w:fldCharType="end"/>
        </w:r>
      </w:hyperlink>
    </w:p>
    <w:p w14:paraId="7759BE92" w14:textId="344381BD" w:rsidR="00553315" w:rsidRDefault="00770CD1">
      <w:pPr>
        <w:pStyle w:val="Kazalovsebine2"/>
        <w:rPr>
          <w:rFonts w:asciiTheme="minorHAnsi" w:eastAsiaTheme="minorEastAsia" w:hAnsiTheme="minorHAnsi" w:cstheme="minorBidi"/>
          <w:noProof/>
          <w:kern w:val="0"/>
          <w:sz w:val="22"/>
          <w:szCs w:val="22"/>
        </w:rPr>
      </w:pPr>
      <w:hyperlink w:anchor="_Toc513546598" w:history="1">
        <w:r w:rsidR="00553315" w:rsidRPr="00C44158">
          <w:rPr>
            <w:rStyle w:val="Hiperpovezava"/>
            <w:noProof/>
          </w:rPr>
          <w:t>16. PROTIKORUPCIJSKO OBVESTILO</w:t>
        </w:r>
        <w:r w:rsidR="00553315">
          <w:rPr>
            <w:noProof/>
            <w:webHidden/>
          </w:rPr>
          <w:tab/>
        </w:r>
        <w:r w:rsidR="00553315">
          <w:rPr>
            <w:noProof/>
            <w:webHidden/>
          </w:rPr>
          <w:fldChar w:fldCharType="begin"/>
        </w:r>
        <w:r w:rsidR="00553315">
          <w:rPr>
            <w:noProof/>
            <w:webHidden/>
          </w:rPr>
          <w:instrText xml:space="preserve"> PAGEREF _Toc513546598 \h </w:instrText>
        </w:r>
        <w:r w:rsidR="00553315">
          <w:rPr>
            <w:noProof/>
            <w:webHidden/>
          </w:rPr>
        </w:r>
        <w:r w:rsidR="00553315">
          <w:rPr>
            <w:noProof/>
            <w:webHidden/>
          </w:rPr>
          <w:fldChar w:fldCharType="separate"/>
        </w:r>
        <w:r w:rsidR="00553315">
          <w:rPr>
            <w:noProof/>
            <w:webHidden/>
          </w:rPr>
          <w:t>21</w:t>
        </w:r>
        <w:r w:rsidR="00553315">
          <w:rPr>
            <w:noProof/>
            <w:webHidden/>
          </w:rPr>
          <w:fldChar w:fldCharType="end"/>
        </w:r>
      </w:hyperlink>
    </w:p>
    <w:p w14:paraId="48F0CFA4" w14:textId="7A77D4FF" w:rsidR="00553315" w:rsidRDefault="00770CD1">
      <w:pPr>
        <w:pStyle w:val="Kazalovsebine2"/>
        <w:rPr>
          <w:rFonts w:asciiTheme="minorHAnsi" w:eastAsiaTheme="minorEastAsia" w:hAnsiTheme="minorHAnsi" w:cstheme="minorBidi"/>
          <w:noProof/>
          <w:kern w:val="0"/>
          <w:sz w:val="22"/>
          <w:szCs w:val="22"/>
        </w:rPr>
      </w:pPr>
      <w:hyperlink w:anchor="_Toc513546599" w:history="1">
        <w:r w:rsidR="00553315" w:rsidRPr="00C44158">
          <w:rPr>
            <w:rStyle w:val="Hiperpovezava"/>
            <w:noProof/>
          </w:rPr>
          <w:t>17. Podatki o lastniški strukturi</w:t>
        </w:r>
        <w:r w:rsidR="00553315">
          <w:rPr>
            <w:noProof/>
            <w:webHidden/>
          </w:rPr>
          <w:tab/>
        </w:r>
        <w:r w:rsidR="00553315">
          <w:rPr>
            <w:noProof/>
            <w:webHidden/>
          </w:rPr>
          <w:fldChar w:fldCharType="begin"/>
        </w:r>
        <w:r w:rsidR="00553315">
          <w:rPr>
            <w:noProof/>
            <w:webHidden/>
          </w:rPr>
          <w:instrText xml:space="preserve"> PAGEREF _Toc513546599 \h </w:instrText>
        </w:r>
        <w:r w:rsidR="00553315">
          <w:rPr>
            <w:noProof/>
            <w:webHidden/>
          </w:rPr>
        </w:r>
        <w:r w:rsidR="00553315">
          <w:rPr>
            <w:noProof/>
            <w:webHidden/>
          </w:rPr>
          <w:fldChar w:fldCharType="separate"/>
        </w:r>
        <w:r w:rsidR="00553315">
          <w:rPr>
            <w:noProof/>
            <w:webHidden/>
          </w:rPr>
          <w:t>21</w:t>
        </w:r>
        <w:r w:rsidR="00553315">
          <w:rPr>
            <w:noProof/>
            <w:webHidden/>
          </w:rPr>
          <w:fldChar w:fldCharType="end"/>
        </w:r>
      </w:hyperlink>
    </w:p>
    <w:p w14:paraId="595A8FEF" w14:textId="599E92A0" w:rsidR="00553315" w:rsidRDefault="00770CD1">
      <w:pPr>
        <w:pStyle w:val="Kazalovsebine2"/>
        <w:rPr>
          <w:rFonts w:asciiTheme="minorHAnsi" w:eastAsiaTheme="minorEastAsia" w:hAnsiTheme="minorHAnsi" w:cstheme="minorBidi"/>
          <w:noProof/>
          <w:kern w:val="0"/>
          <w:sz w:val="22"/>
          <w:szCs w:val="22"/>
        </w:rPr>
      </w:pPr>
      <w:hyperlink w:anchor="_Toc513546600" w:history="1">
        <w:r w:rsidR="00553315" w:rsidRPr="00C44158">
          <w:rPr>
            <w:rStyle w:val="Hiperpovezava"/>
            <w:noProof/>
          </w:rPr>
          <w:t>18. Variantne ponudbe</w:t>
        </w:r>
        <w:r w:rsidR="00553315">
          <w:rPr>
            <w:noProof/>
            <w:webHidden/>
          </w:rPr>
          <w:tab/>
        </w:r>
        <w:r w:rsidR="00553315">
          <w:rPr>
            <w:noProof/>
            <w:webHidden/>
          </w:rPr>
          <w:fldChar w:fldCharType="begin"/>
        </w:r>
        <w:r w:rsidR="00553315">
          <w:rPr>
            <w:noProof/>
            <w:webHidden/>
          </w:rPr>
          <w:instrText xml:space="preserve"> PAGEREF _Toc513546600 \h </w:instrText>
        </w:r>
        <w:r w:rsidR="00553315">
          <w:rPr>
            <w:noProof/>
            <w:webHidden/>
          </w:rPr>
        </w:r>
        <w:r w:rsidR="00553315">
          <w:rPr>
            <w:noProof/>
            <w:webHidden/>
          </w:rPr>
          <w:fldChar w:fldCharType="separate"/>
        </w:r>
        <w:r w:rsidR="00553315">
          <w:rPr>
            <w:noProof/>
            <w:webHidden/>
          </w:rPr>
          <w:t>21</w:t>
        </w:r>
        <w:r w:rsidR="00553315">
          <w:rPr>
            <w:noProof/>
            <w:webHidden/>
          </w:rPr>
          <w:fldChar w:fldCharType="end"/>
        </w:r>
      </w:hyperlink>
    </w:p>
    <w:p w14:paraId="02509700" w14:textId="6C52F64E" w:rsidR="00553315" w:rsidRDefault="00770CD1">
      <w:pPr>
        <w:pStyle w:val="Kazalovsebine1"/>
        <w:tabs>
          <w:tab w:val="left" w:pos="660"/>
          <w:tab w:val="right" w:leader="dot" w:pos="9062"/>
        </w:tabs>
        <w:rPr>
          <w:rFonts w:asciiTheme="minorHAnsi" w:eastAsiaTheme="minorEastAsia" w:hAnsiTheme="minorHAnsi" w:cstheme="minorBidi"/>
          <w:noProof/>
          <w:kern w:val="0"/>
          <w:sz w:val="22"/>
          <w:szCs w:val="22"/>
        </w:rPr>
      </w:pPr>
      <w:hyperlink w:anchor="_Toc513546601" w:history="1">
        <w:r w:rsidR="00553315" w:rsidRPr="00C44158">
          <w:rPr>
            <w:rStyle w:val="Hiperpovezava"/>
            <w:noProof/>
          </w:rPr>
          <w:t>III.</w:t>
        </w:r>
        <w:r w:rsidR="00553315">
          <w:rPr>
            <w:rFonts w:asciiTheme="minorHAnsi" w:eastAsiaTheme="minorEastAsia" w:hAnsiTheme="minorHAnsi" w:cstheme="minorBidi"/>
            <w:noProof/>
            <w:kern w:val="0"/>
            <w:sz w:val="22"/>
            <w:szCs w:val="22"/>
          </w:rPr>
          <w:tab/>
        </w:r>
        <w:r w:rsidR="00553315" w:rsidRPr="00C44158">
          <w:rPr>
            <w:rStyle w:val="Hiperpovezava"/>
            <w:noProof/>
          </w:rPr>
          <w:t>JAVNO ODPIRANJE PONUDB</w:t>
        </w:r>
        <w:r w:rsidR="00553315">
          <w:rPr>
            <w:noProof/>
            <w:webHidden/>
          </w:rPr>
          <w:tab/>
        </w:r>
        <w:r w:rsidR="00553315">
          <w:rPr>
            <w:noProof/>
            <w:webHidden/>
          </w:rPr>
          <w:fldChar w:fldCharType="begin"/>
        </w:r>
        <w:r w:rsidR="00553315">
          <w:rPr>
            <w:noProof/>
            <w:webHidden/>
          </w:rPr>
          <w:instrText xml:space="preserve"> PAGEREF _Toc513546601 \h </w:instrText>
        </w:r>
        <w:r w:rsidR="00553315">
          <w:rPr>
            <w:noProof/>
            <w:webHidden/>
          </w:rPr>
        </w:r>
        <w:r w:rsidR="00553315">
          <w:rPr>
            <w:noProof/>
            <w:webHidden/>
          </w:rPr>
          <w:fldChar w:fldCharType="separate"/>
        </w:r>
        <w:r w:rsidR="00553315">
          <w:rPr>
            <w:noProof/>
            <w:webHidden/>
          </w:rPr>
          <w:t>21</w:t>
        </w:r>
        <w:r w:rsidR="00553315">
          <w:rPr>
            <w:noProof/>
            <w:webHidden/>
          </w:rPr>
          <w:fldChar w:fldCharType="end"/>
        </w:r>
      </w:hyperlink>
    </w:p>
    <w:p w14:paraId="68BD7FF0" w14:textId="38CF0A4C" w:rsidR="00553315" w:rsidRDefault="00770CD1">
      <w:pPr>
        <w:pStyle w:val="Kazalovsebine1"/>
        <w:tabs>
          <w:tab w:val="left" w:pos="660"/>
          <w:tab w:val="right" w:leader="dot" w:pos="9062"/>
        </w:tabs>
        <w:rPr>
          <w:rFonts w:asciiTheme="minorHAnsi" w:eastAsiaTheme="minorEastAsia" w:hAnsiTheme="minorHAnsi" w:cstheme="minorBidi"/>
          <w:noProof/>
          <w:kern w:val="0"/>
          <w:sz w:val="22"/>
          <w:szCs w:val="22"/>
        </w:rPr>
      </w:pPr>
      <w:hyperlink w:anchor="_Toc513546602" w:history="1">
        <w:r w:rsidR="00553315" w:rsidRPr="00C44158">
          <w:rPr>
            <w:rStyle w:val="Hiperpovezava"/>
            <w:noProof/>
          </w:rPr>
          <w:t>IV.</w:t>
        </w:r>
        <w:r w:rsidR="00553315">
          <w:rPr>
            <w:rFonts w:asciiTheme="minorHAnsi" w:eastAsiaTheme="minorEastAsia" w:hAnsiTheme="minorHAnsi" w:cstheme="minorBidi"/>
            <w:noProof/>
            <w:kern w:val="0"/>
            <w:sz w:val="22"/>
            <w:szCs w:val="22"/>
          </w:rPr>
          <w:tab/>
        </w:r>
        <w:r w:rsidR="00553315" w:rsidRPr="00C44158">
          <w:rPr>
            <w:rStyle w:val="Hiperpovezava"/>
            <w:noProof/>
          </w:rPr>
          <w:t>OBVESTILO O ODLOČITVI O ODDAJI JAVNEGA NAROČILA</w:t>
        </w:r>
        <w:r w:rsidR="00553315">
          <w:rPr>
            <w:noProof/>
            <w:webHidden/>
          </w:rPr>
          <w:tab/>
        </w:r>
        <w:r w:rsidR="00553315">
          <w:rPr>
            <w:noProof/>
            <w:webHidden/>
          </w:rPr>
          <w:fldChar w:fldCharType="begin"/>
        </w:r>
        <w:r w:rsidR="00553315">
          <w:rPr>
            <w:noProof/>
            <w:webHidden/>
          </w:rPr>
          <w:instrText xml:space="preserve"> PAGEREF _Toc513546602 \h </w:instrText>
        </w:r>
        <w:r w:rsidR="00553315">
          <w:rPr>
            <w:noProof/>
            <w:webHidden/>
          </w:rPr>
        </w:r>
        <w:r w:rsidR="00553315">
          <w:rPr>
            <w:noProof/>
            <w:webHidden/>
          </w:rPr>
          <w:fldChar w:fldCharType="separate"/>
        </w:r>
        <w:r w:rsidR="00553315">
          <w:rPr>
            <w:noProof/>
            <w:webHidden/>
          </w:rPr>
          <w:t>22</w:t>
        </w:r>
        <w:r w:rsidR="00553315">
          <w:rPr>
            <w:noProof/>
            <w:webHidden/>
          </w:rPr>
          <w:fldChar w:fldCharType="end"/>
        </w:r>
      </w:hyperlink>
    </w:p>
    <w:p w14:paraId="48E20915" w14:textId="4AD5CCAA" w:rsidR="00553315" w:rsidRDefault="00770CD1">
      <w:pPr>
        <w:pStyle w:val="Kazalovsebine1"/>
        <w:tabs>
          <w:tab w:val="left" w:pos="400"/>
          <w:tab w:val="right" w:leader="dot" w:pos="9062"/>
        </w:tabs>
        <w:rPr>
          <w:rFonts w:asciiTheme="minorHAnsi" w:eastAsiaTheme="minorEastAsia" w:hAnsiTheme="minorHAnsi" w:cstheme="minorBidi"/>
          <w:noProof/>
          <w:kern w:val="0"/>
          <w:sz w:val="22"/>
          <w:szCs w:val="22"/>
        </w:rPr>
      </w:pPr>
      <w:hyperlink w:anchor="_Toc513546603" w:history="1">
        <w:r w:rsidR="00553315" w:rsidRPr="00C44158">
          <w:rPr>
            <w:rStyle w:val="Hiperpovezava"/>
            <w:noProof/>
          </w:rPr>
          <w:t>V.</w:t>
        </w:r>
        <w:r w:rsidR="00553315">
          <w:rPr>
            <w:rFonts w:asciiTheme="minorHAnsi" w:eastAsiaTheme="minorEastAsia" w:hAnsiTheme="minorHAnsi" w:cstheme="minorBidi"/>
            <w:noProof/>
            <w:kern w:val="0"/>
            <w:sz w:val="22"/>
            <w:szCs w:val="22"/>
          </w:rPr>
          <w:tab/>
        </w:r>
        <w:r w:rsidR="00553315" w:rsidRPr="00C44158">
          <w:rPr>
            <w:rStyle w:val="Hiperpovezava"/>
            <w:noProof/>
          </w:rPr>
          <w:t>USTAVITEV POSTOPKA, ZAVRNITEV PONUDB, ODSTOP OD IZVEDBE JAVNEGA NAROČILA</w:t>
        </w:r>
        <w:r w:rsidR="00553315">
          <w:rPr>
            <w:noProof/>
            <w:webHidden/>
          </w:rPr>
          <w:tab/>
        </w:r>
        <w:r w:rsidR="00553315">
          <w:rPr>
            <w:noProof/>
            <w:webHidden/>
          </w:rPr>
          <w:fldChar w:fldCharType="begin"/>
        </w:r>
        <w:r w:rsidR="00553315">
          <w:rPr>
            <w:noProof/>
            <w:webHidden/>
          </w:rPr>
          <w:instrText xml:space="preserve"> PAGEREF _Toc513546603 \h </w:instrText>
        </w:r>
        <w:r w:rsidR="00553315">
          <w:rPr>
            <w:noProof/>
            <w:webHidden/>
          </w:rPr>
        </w:r>
        <w:r w:rsidR="00553315">
          <w:rPr>
            <w:noProof/>
            <w:webHidden/>
          </w:rPr>
          <w:fldChar w:fldCharType="separate"/>
        </w:r>
        <w:r w:rsidR="00553315">
          <w:rPr>
            <w:noProof/>
            <w:webHidden/>
          </w:rPr>
          <w:t>22</w:t>
        </w:r>
        <w:r w:rsidR="00553315">
          <w:rPr>
            <w:noProof/>
            <w:webHidden/>
          </w:rPr>
          <w:fldChar w:fldCharType="end"/>
        </w:r>
      </w:hyperlink>
    </w:p>
    <w:p w14:paraId="228354E1" w14:textId="32D0F625" w:rsidR="00553315" w:rsidRDefault="00770CD1">
      <w:pPr>
        <w:pStyle w:val="Kazalovsebine1"/>
        <w:tabs>
          <w:tab w:val="left" w:pos="660"/>
          <w:tab w:val="right" w:leader="dot" w:pos="9062"/>
        </w:tabs>
        <w:rPr>
          <w:rFonts w:asciiTheme="minorHAnsi" w:eastAsiaTheme="minorEastAsia" w:hAnsiTheme="minorHAnsi" w:cstheme="minorBidi"/>
          <w:noProof/>
          <w:kern w:val="0"/>
          <w:sz w:val="22"/>
          <w:szCs w:val="22"/>
        </w:rPr>
      </w:pPr>
      <w:hyperlink w:anchor="_Toc513546604" w:history="1">
        <w:r w:rsidR="00553315" w:rsidRPr="00C44158">
          <w:rPr>
            <w:rStyle w:val="Hiperpovezava"/>
            <w:noProof/>
          </w:rPr>
          <w:t>VI.</w:t>
        </w:r>
        <w:r w:rsidR="00553315">
          <w:rPr>
            <w:rFonts w:asciiTheme="minorHAnsi" w:eastAsiaTheme="minorEastAsia" w:hAnsiTheme="minorHAnsi" w:cstheme="minorBidi"/>
            <w:noProof/>
            <w:kern w:val="0"/>
            <w:sz w:val="22"/>
            <w:szCs w:val="22"/>
          </w:rPr>
          <w:tab/>
        </w:r>
        <w:r w:rsidR="00553315" w:rsidRPr="00C44158">
          <w:rPr>
            <w:rStyle w:val="Hiperpovezava"/>
            <w:noProof/>
          </w:rPr>
          <w:t>POGODBA</w:t>
        </w:r>
        <w:r w:rsidR="00553315">
          <w:rPr>
            <w:noProof/>
            <w:webHidden/>
          </w:rPr>
          <w:tab/>
        </w:r>
        <w:r w:rsidR="00553315">
          <w:rPr>
            <w:noProof/>
            <w:webHidden/>
          </w:rPr>
          <w:fldChar w:fldCharType="begin"/>
        </w:r>
        <w:r w:rsidR="00553315">
          <w:rPr>
            <w:noProof/>
            <w:webHidden/>
          </w:rPr>
          <w:instrText xml:space="preserve"> PAGEREF _Toc513546604 \h </w:instrText>
        </w:r>
        <w:r w:rsidR="00553315">
          <w:rPr>
            <w:noProof/>
            <w:webHidden/>
          </w:rPr>
        </w:r>
        <w:r w:rsidR="00553315">
          <w:rPr>
            <w:noProof/>
            <w:webHidden/>
          </w:rPr>
          <w:fldChar w:fldCharType="separate"/>
        </w:r>
        <w:r w:rsidR="00553315">
          <w:rPr>
            <w:noProof/>
            <w:webHidden/>
          </w:rPr>
          <w:t>22</w:t>
        </w:r>
        <w:r w:rsidR="00553315">
          <w:rPr>
            <w:noProof/>
            <w:webHidden/>
          </w:rPr>
          <w:fldChar w:fldCharType="end"/>
        </w:r>
      </w:hyperlink>
    </w:p>
    <w:p w14:paraId="235C04F2" w14:textId="2249252A" w:rsidR="00553315" w:rsidRDefault="00770CD1">
      <w:pPr>
        <w:pStyle w:val="Kazalovsebine1"/>
        <w:tabs>
          <w:tab w:val="left" w:pos="660"/>
          <w:tab w:val="right" w:leader="dot" w:pos="9062"/>
        </w:tabs>
        <w:rPr>
          <w:rFonts w:asciiTheme="minorHAnsi" w:eastAsiaTheme="minorEastAsia" w:hAnsiTheme="minorHAnsi" w:cstheme="minorBidi"/>
          <w:noProof/>
          <w:kern w:val="0"/>
          <w:sz w:val="22"/>
          <w:szCs w:val="22"/>
        </w:rPr>
      </w:pPr>
      <w:hyperlink w:anchor="_Toc513546605" w:history="1">
        <w:r w:rsidR="00553315" w:rsidRPr="00C44158">
          <w:rPr>
            <w:rStyle w:val="Hiperpovezava"/>
            <w:noProof/>
          </w:rPr>
          <w:t>VII.</w:t>
        </w:r>
        <w:r w:rsidR="00553315">
          <w:rPr>
            <w:rFonts w:asciiTheme="minorHAnsi" w:eastAsiaTheme="minorEastAsia" w:hAnsiTheme="minorHAnsi" w:cstheme="minorBidi"/>
            <w:noProof/>
            <w:kern w:val="0"/>
            <w:sz w:val="22"/>
            <w:szCs w:val="22"/>
          </w:rPr>
          <w:tab/>
        </w:r>
        <w:r w:rsidR="00553315" w:rsidRPr="00C44158">
          <w:rPr>
            <w:rStyle w:val="Hiperpovezava"/>
            <w:noProof/>
          </w:rPr>
          <w:t>PRAVNO VARSTVO</w:t>
        </w:r>
        <w:r w:rsidR="00553315">
          <w:rPr>
            <w:noProof/>
            <w:webHidden/>
          </w:rPr>
          <w:tab/>
        </w:r>
        <w:r w:rsidR="00553315">
          <w:rPr>
            <w:noProof/>
            <w:webHidden/>
          </w:rPr>
          <w:fldChar w:fldCharType="begin"/>
        </w:r>
        <w:r w:rsidR="00553315">
          <w:rPr>
            <w:noProof/>
            <w:webHidden/>
          </w:rPr>
          <w:instrText xml:space="preserve"> PAGEREF _Toc513546605 \h </w:instrText>
        </w:r>
        <w:r w:rsidR="00553315">
          <w:rPr>
            <w:noProof/>
            <w:webHidden/>
          </w:rPr>
        </w:r>
        <w:r w:rsidR="00553315">
          <w:rPr>
            <w:noProof/>
            <w:webHidden/>
          </w:rPr>
          <w:fldChar w:fldCharType="separate"/>
        </w:r>
        <w:r w:rsidR="00553315">
          <w:rPr>
            <w:noProof/>
            <w:webHidden/>
          </w:rPr>
          <w:t>22</w:t>
        </w:r>
        <w:r w:rsidR="00553315">
          <w:rPr>
            <w:noProof/>
            <w:webHidden/>
          </w:rPr>
          <w:fldChar w:fldCharType="end"/>
        </w:r>
      </w:hyperlink>
    </w:p>
    <w:p w14:paraId="2510A66F" w14:textId="672AFD0F" w:rsidR="00B260D6" w:rsidRPr="00D8570E" w:rsidRDefault="006A435C" w:rsidP="006A435C">
      <w:pPr>
        <w:shd w:val="clear" w:color="auto" w:fill="FFFFFF"/>
        <w:rPr>
          <w:rFonts w:cs="Arial"/>
          <w:kern w:val="0"/>
          <w:sz w:val="24"/>
          <w:szCs w:val="24"/>
        </w:rPr>
      </w:pPr>
      <w:r w:rsidRPr="00D8570E">
        <w:rPr>
          <w:rFonts w:cs="Arial"/>
          <w:kern w:val="0"/>
          <w:sz w:val="24"/>
          <w:szCs w:val="24"/>
        </w:rPr>
        <w:fldChar w:fldCharType="end"/>
      </w:r>
    </w:p>
    <w:p w14:paraId="0ACDC2E6" w14:textId="77777777" w:rsidR="00B260D6" w:rsidRPr="00D8570E" w:rsidRDefault="00B260D6" w:rsidP="00B260D6">
      <w:pPr>
        <w:pageBreakBefore/>
        <w:shd w:val="clear" w:color="auto" w:fill="FFFFFF"/>
        <w:jc w:val="center"/>
        <w:outlineLvl w:val="0"/>
        <w:rPr>
          <w:rFonts w:cs="Arial"/>
          <w:b/>
          <w:bCs/>
          <w:iCs/>
          <w:kern w:val="0"/>
          <w:sz w:val="24"/>
          <w:szCs w:val="24"/>
        </w:rPr>
      </w:pPr>
      <w:bookmarkStart w:id="0" w:name="_Toc513546568"/>
      <w:r w:rsidRPr="00D8570E">
        <w:rPr>
          <w:rFonts w:cs="Arial"/>
          <w:b/>
          <w:bCs/>
          <w:iCs/>
          <w:kern w:val="0"/>
          <w:sz w:val="24"/>
          <w:szCs w:val="24"/>
        </w:rPr>
        <w:lastRenderedPageBreak/>
        <w:t>NAVODILA PONUDNIKOM ZA IZDELAVO PONUDBE</w:t>
      </w:r>
      <w:bookmarkEnd w:id="0"/>
    </w:p>
    <w:p w14:paraId="7C09A1C2" w14:textId="77777777" w:rsidR="009A4E0F" w:rsidRDefault="009A4E0F" w:rsidP="005B11C0">
      <w:pPr>
        <w:pStyle w:val="Naslov1"/>
        <w:rPr>
          <w:rFonts w:ascii="Garamond" w:hAnsi="Garamond"/>
          <w:sz w:val="24"/>
          <w:szCs w:val="24"/>
        </w:rPr>
      </w:pPr>
    </w:p>
    <w:p w14:paraId="12BAAB7A" w14:textId="47D2C62E" w:rsidR="00B260D6" w:rsidRPr="00D8570E" w:rsidRDefault="00E83D06" w:rsidP="005B11C0">
      <w:pPr>
        <w:pStyle w:val="Naslov1"/>
        <w:rPr>
          <w:rFonts w:ascii="Garamond" w:hAnsi="Garamond"/>
          <w:sz w:val="24"/>
          <w:szCs w:val="24"/>
        </w:rPr>
      </w:pPr>
      <w:bookmarkStart w:id="1" w:name="_Toc513546569"/>
      <w:r w:rsidRPr="00D8570E">
        <w:rPr>
          <w:rFonts w:ascii="Garamond" w:hAnsi="Garamond"/>
          <w:sz w:val="24"/>
          <w:szCs w:val="24"/>
        </w:rPr>
        <w:t>I.</w:t>
      </w:r>
      <w:r w:rsidRPr="00D8570E">
        <w:rPr>
          <w:rFonts w:ascii="Garamond" w:hAnsi="Garamond"/>
          <w:sz w:val="24"/>
          <w:szCs w:val="24"/>
        </w:rPr>
        <w:tab/>
      </w:r>
      <w:r w:rsidR="00B260D6" w:rsidRPr="00D8570E">
        <w:rPr>
          <w:rFonts w:ascii="Garamond" w:hAnsi="Garamond"/>
          <w:sz w:val="24"/>
          <w:szCs w:val="24"/>
        </w:rPr>
        <w:t>SPLOŠNO</w:t>
      </w:r>
      <w:bookmarkEnd w:id="1"/>
    </w:p>
    <w:p w14:paraId="1E512A75" w14:textId="017C136D" w:rsidR="00B260D6" w:rsidRPr="00D8570E" w:rsidRDefault="00B260D6" w:rsidP="005B11C0">
      <w:pPr>
        <w:pStyle w:val="Naslov2"/>
        <w:rPr>
          <w:rFonts w:ascii="Garamond" w:hAnsi="Garamond"/>
          <w:sz w:val="24"/>
          <w:szCs w:val="24"/>
        </w:rPr>
      </w:pPr>
      <w:bookmarkStart w:id="2" w:name="_Toc513546570"/>
      <w:r w:rsidRPr="00D8570E">
        <w:rPr>
          <w:rFonts w:ascii="Garamond" w:hAnsi="Garamond"/>
          <w:sz w:val="24"/>
          <w:szCs w:val="24"/>
        </w:rPr>
        <w:t xml:space="preserve">1. </w:t>
      </w:r>
      <w:r w:rsidR="005B11C0" w:rsidRPr="00D8570E">
        <w:rPr>
          <w:rFonts w:ascii="Garamond" w:hAnsi="Garamond"/>
          <w:sz w:val="24"/>
          <w:szCs w:val="24"/>
        </w:rPr>
        <w:t>Osnovni podatki o naročilu</w:t>
      </w:r>
      <w:bookmarkEnd w:id="2"/>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7"/>
        <w:gridCol w:w="5098"/>
      </w:tblGrid>
      <w:tr w:rsidR="00B260D6" w:rsidRPr="00D8570E" w14:paraId="37A88112" w14:textId="77777777" w:rsidTr="006A435C">
        <w:tc>
          <w:tcPr>
            <w:tcW w:w="3607" w:type="dxa"/>
            <w:shd w:val="clear" w:color="auto" w:fill="auto"/>
          </w:tcPr>
          <w:p w14:paraId="2AD69AC1" w14:textId="77777777" w:rsidR="00B260D6" w:rsidRPr="00D8570E" w:rsidRDefault="00B260D6" w:rsidP="00B260D6">
            <w:pPr>
              <w:rPr>
                <w:rFonts w:cs="Arial"/>
                <w:b/>
                <w:bCs/>
                <w:iCs/>
                <w:sz w:val="24"/>
                <w:szCs w:val="24"/>
              </w:rPr>
            </w:pPr>
            <w:r w:rsidRPr="00D8570E">
              <w:rPr>
                <w:rFonts w:cs="Arial"/>
                <w:b/>
                <w:bCs/>
                <w:iCs/>
                <w:sz w:val="24"/>
                <w:szCs w:val="24"/>
              </w:rPr>
              <w:t>Naročnik:</w:t>
            </w:r>
          </w:p>
          <w:p w14:paraId="05FBA633" w14:textId="77777777" w:rsidR="00B260D6" w:rsidRPr="00D8570E" w:rsidRDefault="00B260D6" w:rsidP="00B260D6">
            <w:pPr>
              <w:rPr>
                <w:rFonts w:cs="Arial"/>
                <w:b/>
                <w:iCs/>
                <w:sz w:val="24"/>
                <w:szCs w:val="24"/>
              </w:rPr>
            </w:pPr>
          </w:p>
        </w:tc>
        <w:tc>
          <w:tcPr>
            <w:tcW w:w="5098" w:type="dxa"/>
            <w:shd w:val="clear" w:color="auto" w:fill="auto"/>
            <w:vAlign w:val="center"/>
          </w:tcPr>
          <w:p w14:paraId="1E58B4DE" w14:textId="77777777" w:rsidR="00B260D6" w:rsidRPr="00D8570E" w:rsidRDefault="00C345BF" w:rsidP="00B260D6">
            <w:pPr>
              <w:rPr>
                <w:rFonts w:cs="Arial"/>
                <w:b/>
                <w:sz w:val="24"/>
                <w:szCs w:val="24"/>
              </w:rPr>
            </w:pPr>
            <w:r w:rsidRPr="00D8570E">
              <w:rPr>
                <w:rFonts w:cs="Arial"/>
                <w:b/>
                <w:sz w:val="24"/>
                <w:szCs w:val="24"/>
              </w:rPr>
              <w:t>Občina Trzin</w:t>
            </w:r>
          </w:p>
          <w:p w14:paraId="5CBD0F9D" w14:textId="77777777" w:rsidR="00C345BF" w:rsidRPr="00D8570E" w:rsidRDefault="00C345BF" w:rsidP="00B260D6">
            <w:pPr>
              <w:rPr>
                <w:rFonts w:cs="Arial"/>
                <w:b/>
                <w:sz w:val="24"/>
                <w:szCs w:val="24"/>
              </w:rPr>
            </w:pPr>
            <w:r w:rsidRPr="00D8570E">
              <w:rPr>
                <w:rFonts w:cs="Arial"/>
                <w:b/>
                <w:sz w:val="24"/>
                <w:szCs w:val="24"/>
              </w:rPr>
              <w:t>Mengeška cesta 22</w:t>
            </w:r>
          </w:p>
          <w:p w14:paraId="7F714672" w14:textId="27D97828" w:rsidR="00C345BF" w:rsidRPr="00D8570E" w:rsidRDefault="00C345BF" w:rsidP="00B260D6">
            <w:pPr>
              <w:rPr>
                <w:rFonts w:cs="Arial"/>
                <w:b/>
                <w:bCs/>
                <w:iCs/>
                <w:sz w:val="24"/>
                <w:szCs w:val="24"/>
              </w:rPr>
            </w:pPr>
            <w:r w:rsidRPr="00D8570E">
              <w:rPr>
                <w:rFonts w:cs="Arial"/>
                <w:b/>
                <w:sz w:val="24"/>
                <w:szCs w:val="24"/>
              </w:rPr>
              <w:t>1236 Trzin</w:t>
            </w:r>
          </w:p>
        </w:tc>
      </w:tr>
      <w:tr w:rsidR="00B260D6" w:rsidRPr="00D8570E" w14:paraId="74A900AE" w14:textId="77777777" w:rsidTr="006A435C">
        <w:tc>
          <w:tcPr>
            <w:tcW w:w="3607" w:type="dxa"/>
            <w:shd w:val="clear" w:color="auto" w:fill="auto"/>
            <w:vAlign w:val="center"/>
          </w:tcPr>
          <w:p w14:paraId="566C5A8B" w14:textId="77777777" w:rsidR="00B260D6" w:rsidRPr="00D8570E" w:rsidRDefault="00B260D6" w:rsidP="00B260D6">
            <w:pPr>
              <w:rPr>
                <w:rFonts w:cs="Arial"/>
                <w:b/>
                <w:bCs/>
                <w:iCs/>
                <w:sz w:val="24"/>
                <w:szCs w:val="24"/>
              </w:rPr>
            </w:pPr>
            <w:r w:rsidRPr="00D8570E">
              <w:rPr>
                <w:rFonts w:cs="Arial"/>
                <w:b/>
                <w:bCs/>
                <w:iCs/>
                <w:sz w:val="24"/>
                <w:szCs w:val="24"/>
              </w:rPr>
              <w:t>Spletni naslov naročnika:</w:t>
            </w:r>
          </w:p>
        </w:tc>
        <w:tc>
          <w:tcPr>
            <w:tcW w:w="5098" w:type="dxa"/>
            <w:shd w:val="clear" w:color="auto" w:fill="auto"/>
            <w:vAlign w:val="center"/>
          </w:tcPr>
          <w:p w14:paraId="15DA5985" w14:textId="5E80C113" w:rsidR="00B260D6" w:rsidRPr="00D8570E" w:rsidRDefault="00C345BF" w:rsidP="00B260D6">
            <w:pPr>
              <w:rPr>
                <w:rFonts w:cs="Arial"/>
                <w:b/>
                <w:bCs/>
                <w:iCs/>
                <w:sz w:val="24"/>
                <w:szCs w:val="24"/>
              </w:rPr>
            </w:pPr>
            <w:r w:rsidRPr="00D8570E">
              <w:rPr>
                <w:rFonts w:cs="Arial"/>
                <w:b/>
                <w:bCs/>
                <w:iCs/>
                <w:sz w:val="24"/>
                <w:szCs w:val="24"/>
              </w:rPr>
              <w:t>http://www.trzin.si</w:t>
            </w:r>
          </w:p>
        </w:tc>
      </w:tr>
      <w:tr w:rsidR="00B260D6" w:rsidRPr="00D8570E" w14:paraId="3EF8C012" w14:textId="77777777" w:rsidTr="006A435C">
        <w:tc>
          <w:tcPr>
            <w:tcW w:w="3607" w:type="dxa"/>
            <w:shd w:val="clear" w:color="auto" w:fill="auto"/>
            <w:vAlign w:val="center"/>
          </w:tcPr>
          <w:p w14:paraId="128C0A5A" w14:textId="77777777" w:rsidR="00B260D6" w:rsidRPr="00D8570E" w:rsidRDefault="00B260D6" w:rsidP="00B260D6">
            <w:pPr>
              <w:rPr>
                <w:rFonts w:cs="Arial"/>
                <w:b/>
                <w:bCs/>
                <w:iCs/>
                <w:sz w:val="24"/>
                <w:szCs w:val="24"/>
              </w:rPr>
            </w:pPr>
            <w:r w:rsidRPr="00D8570E">
              <w:rPr>
                <w:rFonts w:cs="Arial"/>
                <w:b/>
                <w:bCs/>
                <w:iCs/>
                <w:sz w:val="24"/>
                <w:szCs w:val="24"/>
              </w:rPr>
              <w:t>Kontaktna oseba naročnika</w:t>
            </w:r>
          </w:p>
        </w:tc>
        <w:tc>
          <w:tcPr>
            <w:tcW w:w="5098" w:type="dxa"/>
            <w:shd w:val="clear" w:color="auto" w:fill="auto"/>
            <w:vAlign w:val="center"/>
          </w:tcPr>
          <w:p w14:paraId="2175CAFB" w14:textId="0FD87785" w:rsidR="00B260D6" w:rsidRPr="00D8570E" w:rsidRDefault="00C345BF" w:rsidP="000950B4">
            <w:pPr>
              <w:rPr>
                <w:rFonts w:cs="Arial"/>
                <w:b/>
                <w:bCs/>
                <w:iCs/>
                <w:color w:val="000000" w:themeColor="text1"/>
                <w:sz w:val="24"/>
                <w:szCs w:val="24"/>
              </w:rPr>
            </w:pPr>
            <w:r w:rsidRPr="00D8570E">
              <w:rPr>
                <w:rFonts w:cs="Arial"/>
                <w:b/>
                <w:bCs/>
                <w:iCs/>
                <w:color w:val="000000" w:themeColor="text1"/>
                <w:sz w:val="24"/>
                <w:szCs w:val="24"/>
              </w:rPr>
              <w:t>Matjaž Erčulj</w:t>
            </w:r>
          </w:p>
        </w:tc>
      </w:tr>
      <w:tr w:rsidR="00B260D6" w:rsidRPr="00D8570E" w14:paraId="5843D532" w14:textId="77777777" w:rsidTr="006A435C">
        <w:tc>
          <w:tcPr>
            <w:tcW w:w="3607" w:type="dxa"/>
            <w:shd w:val="clear" w:color="auto" w:fill="auto"/>
            <w:vAlign w:val="center"/>
          </w:tcPr>
          <w:p w14:paraId="67ED57EA" w14:textId="77777777" w:rsidR="00B260D6" w:rsidRPr="00D8570E" w:rsidRDefault="00B260D6" w:rsidP="00B260D6">
            <w:pPr>
              <w:rPr>
                <w:rFonts w:cs="Arial"/>
                <w:b/>
                <w:bCs/>
                <w:iCs/>
                <w:sz w:val="24"/>
                <w:szCs w:val="24"/>
              </w:rPr>
            </w:pPr>
            <w:r w:rsidRPr="00D8570E">
              <w:rPr>
                <w:rFonts w:cs="Arial"/>
                <w:b/>
                <w:bCs/>
                <w:iCs/>
                <w:sz w:val="24"/>
                <w:szCs w:val="24"/>
              </w:rPr>
              <w:t>Telefonska številka</w:t>
            </w:r>
          </w:p>
        </w:tc>
        <w:tc>
          <w:tcPr>
            <w:tcW w:w="5098" w:type="dxa"/>
            <w:shd w:val="clear" w:color="auto" w:fill="auto"/>
            <w:vAlign w:val="center"/>
          </w:tcPr>
          <w:p w14:paraId="1752A2FF" w14:textId="0BDEBDE5" w:rsidR="00B260D6" w:rsidRPr="00D8570E" w:rsidRDefault="00C345BF" w:rsidP="00B260D6">
            <w:pPr>
              <w:rPr>
                <w:rFonts w:cs="Arial"/>
                <w:b/>
                <w:bCs/>
                <w:iCs/>
                <w:color w:val="000000" w:themeColor="text1"/>
                <w:sz w:val="24"/>
                <w:szCs w:val="24"/>
              </w:rPr>
            </w:pPr>
            <w:r w:rsidRPr="00D8570E">
              <w:rPr>
                <w:rFonts w:cs="Arial"/>
                <w:b/>
                <w:bCs/>
                <w:iCs/>
                <w:sz w:val="24"/>
                <w:szCs w:val="24"/>
              </w:rPr>
              <w:t>01 564 45 44</w:t>
            </w:r>
          </w:p>
        </w:tc>
      </w:tr>
      <w:tr w:rsidR="00B260D6" w:rsidRPr="00D8570E" w14:paraId="70952665" w14:textId="77777777" w:rsidTr="006A435C">
        <w:tc>
          <w:tcPr>
            <w:tcW w:w="3607" w:type="dxa"/>
            <w:shd w:val="clear" w:color="auto" w:fill="auto"/>
            <w:vAlign w:val="center"/>
          </w:tcPr>
          <w:p w14:paraId="3D56C0B9" w14:textId="77777777" w:rsidR="00B260D6" w:rsidRPr="00D8570E" w:rsidRDefault="00B260D6" w:rsidP="00B260D6">
            <w:pPr>
              <w:rPr>
                <w:rFonts w:cs="Arial"/>
                <w:b/>
                <w:bCs/>
                <w:iCs/>
                <w:sz w:val="24"/>
                <w:szCs w:val="24"/>
              </w:rPr>
            </w:pPr>
            <w:r w:rsidRPr="00D8570E">
              <w:rPr>
                <w:rFonts w:cs="Arial"/>
                <w:b/>
                <w:bCs/>
                <w:iCs/>
                <w:sz w:val="24"/>
                <w:szCs w:val="24"/>
              </w:rPr>
              <w:t>e-mail</w:t>
            </w:r>
          </w:p>
        </w:tc>
        <w:tc>
          <w:tcPr>
            <w:tcW w:w="5098" w:type="dxa"/>
            <w:shd w:val="clear" w:color="auto" w:fill="auto"/>
            <w:vAlign w:val="center"/>
          </w:tcPr>
          <w:p w14:paraId="442C3FB7" w14:textId="1D0CF524" w:rsidR="00B260D6" w:rsidRPr="00D8570E" w:rsidRDefault="00C345BF" w:rsidP="000950B4">
            <w:pPr>
              <w:rPr>
                <w:rFonts w:cs="Arial"/>
                <w:b/>
                <w:bCs/>
                <w:iCs/>
                <w:color w:val="000000" w:themeColor="text1"/>
                <w:sz w:val="24"/>
                <w:szCs w:val="24"/>
              </w:rPr>
            </w:pPr>
            <w:r w:rsidRPr="00D8570E">
              <w:rPr>
                <w:rFonts w:cs="Arial"/>
                <w:b/>
                <w:bCs/>
                <w:iCs/>
                <w:color w:val="000000" w:themeColor="text1"/>
                <w:sz w:val="24"/>
                <w:szCs w:val="24"/>
              </w:rPr>
              <w:t>matjaz.erculj@trzin.si</w:t>
            </w:r>
          </w:p>
        </w:tc>
      </w:tr>
    </w:tbl>
    <w:p w14:paraId="24EEE582" w14:textId="77777777" w:rsidR="00B260D6" w:rsidRPr="00D8570E" w:rsidRDefault="00B260D6" w:rsidP="00B260D6">
      <w:pPr>
        <w:rPr>
          <w:rFonts w:cs="Arial"/>
          <w:sz w:val="24"/>
          <w:szCs w:val="24"/>
        </w:rPr>
      </w:pPr>
    </w:p>
    <w:p w14:paraId="7BE76698" w14:textId="77777777" w:rsidR="00B260D6" w:rsidRPr="00D8570E" w:rsidRDefault="00B260D6" w:rsidP="00B260D6">
      <w:pPr>
        <w:rPr>
          <w:rFonts w:cs="Arial"/>
          <w:b/>
          <w:bCs/>
          <w:iCs/>
          <w:sz w:val="24"/>
          <w:szCs w:val="24"/>
        </w:rPr>
      </w:pPr>
      <w:r w:rsidRPr="00D8570E">
        <w:rPr>
          <w:rFonts w:cs="Arial"/>
          <w:b/>
          <w:bCs/>
          <w:iCs/>
          <w:sz w:val="24"/>
          <w:szCs w:val="24"/>
        </w:rPr>
        <w:t>Predmet</w:t>
      </w:r>
    </w:p>
    <w:p w14:paraId="7757C229" w14:textId="77777777" w:rsidR="00B260D6" w:rsidRPr="00D8570E" w:rsidRDefault="00B260D6" w:rsidP="00B260D6">
      <w:pPr>
        <w:rPr>
          <w:rFonts w:cs="Arial"/>
          <w:b/>
          <w:iCs/>
          <w:sz w:val="24"/>
          <w:szCs w:val="24"/>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7"/>
        <w:gridCol w:w="5098"/>
      </w:tblGrid>
      <w:tr w:rsidR="00B260D6" w:rsidRPr="00D8570E" w14:paraId="4E97F653" w14:textId="77777777" w:rsidTr="006A435C">
        <w:tc>
          <w:tcPr>
            <w:tcW w:w="3607" w:type="dxa"/>
            <w:shd w:val="clear" w:color="auto" w:fill="auto"/>
            <w:vAlign w:val="center"/>
          </w:tcPr>
          <w:p w14:paraId="7CC0A34A" w14:textId="625EF024" w:rsidR="00B260D6" w:rsidRPr="00D8570E" w:rsidRDefault="00780306" w:rsidP="00B260D6">
            <w:pPr>
              <w:rPr>
                <w:rFonts w:cs="Arial"/>
                <w:b/>
                <w:bCs/>
                <w:iCs/>
                <w:sz w:val="24"/>
                <w:szCs w:val="24"/>
              </w:rPr>
            </w:pPr>
            <w:r w:rsidRPr="00D8570E">
              <w:rPr>
                <w:rFonts w:cs="Arial"/>
                <w:b/>
                <w:bCs/>
                <w:iCs/>
                <w:sz w:val="24"/>
                <w:szCs w:val="24"/>
              </w:rPr>
              <w:t>P</w:t>
            </w:r>
            <w:r w:rsidR="00B260D6" w:rsidRPr="00D8570E">
              <w:rPr>
                <w:rFonts w:cs="Arial"/>
                <w:b/>
                <w:bCs/>
                <w:iCs/>
                <w:sz w:val="24"/>
                <w:szCs w:val="24"/>
              </w:rPr>
              <w:t>redmet javnega naročila:</w:t>
            </w:r>
          </w:p>
        </w:tc>
        <w:tc>
          <w:tcPr>
            <w:tcW w:w="5098" w:type="dxa"/>
            <w:shd w:val="clear" w:color="auto" w:fill="auto"/>
            <w:vAlign w:val="center"/>
          </w:tcPr>
          <w:p w14:paraId="05454C97" w14:textId="14ECC812" w:rsidR="00B260D6" w:rsidRPr="009A4E0F" w:rsidRDefault="00F67793" w:rsidP="000950B4">
            <w:pPr>
              <w:pBdr>
                <w:top w:val="single" w:sz="4" w:space="1" w:color="auto"/>
                <w:left w:val="single" w:sz="4" w:space="4" w:color="auto"/>
                <w:bottom w:val="single" w:sz="4" w:space="1" w:color="auto"/>
                <w:right w:val="single" w:sz="4" w:space="4" w:color="auto"/>
              </w:pBdr>
              <w:jc w:val="left"/>
              <w:rPr>
                <w:rFonts w:cs="Arial"/>
                <w:bCs/>
                <w:iCs/>
                <w:sz w:val="24"/>
                <w:szCs w:val="24"/>
              </w:rPr>
            </w:pPr>
            <w:r w:rsidRPr="009A4E0F">
              <w:rPr>
                <w:rFonts w:cs="Arial"/>
                <w:bCs/>
                <w:iCs/>
                <w:sz w:val="24"/>
                <w:szCs w:val="24"/>
              </w:rPr>
              <w:t>gradnja</w:t>
            </w:r>
          </w:p>
        </w:tc>
      </w:tr>
      <w:tr w:rsidR="00B260D6" w:rsidRPr="00D8570E" w14:paraId="2CCF657C" w14:textId="77777777" w:rsidTr="006A435C">
        <w:tc>
          <w:tcPr>
            <w:tcW w:w="3607" w:type="dxa"/>
            <w:shd w:val="clear" w:color="auto" w:fill="auto"/>
            <w:vAlign w:val="center"/>
          </w:tcPr>
          <w:p w14:paraId="36D1B435" w14:textId="77777777" w:rsidR="00B260D6" w:rsidRPr="00D8570E" w:rsidRDefault="00B260D6" w:rsidP="00B260D6">
            <w:pPr>
              <w:rPr>
                <w:rFonts w:cs="Arial"/>
                <w:b/>
                <w:bCs/>
                <w:iCs/>
                <w:sz w:val="24"/>
                <w:szCs w:val="24"/>
              </w:rPr>
            </w:pPr>
            <w:r w:rsidRPr="00D8570E">
              <w:rPr>
                <w:rFonts w:cs="Arial"/>
                <w:b/>
                <w:bCs/>
                <w:iCs/>
                <w:sz w:val="24"/>
                <w:szCs w:val="24"/>
              </w:rPr>
              <w:t>Razdelitev na sklope:</w:t>
            </w:r>
          </w:p>
        </w:tc>
        <w:tc>
          <w:tcPr>
            <w:tcW w:w="5098" w:type="dxa"/>
            <w:shd w:val="clear" w:color="auto" w:fill="auto"/>
            <w:vAlign w:val="center"/>
          </w:tcPr>
          <w:p w14:paraId="25FB17DE" w14:textId="1983E00B" w:rsidR="00B260D6" w:rsidRPr="009A4E0F" w:rsidRDefault="00F67793" w:rsidP="00B260D6">
            <w:pPr>
              <w:rPr>
                <w:rFonts w:cs="Arial"/>
                <w:bCs/>
                <w:iCs/>
                <w:sz w:val="24"/>
                <w:szCs w:val="24"/>
                <w:highlight w:val="yellow"/>
              </w:rPr>
            </w:pPr>
            <w:r w:rsidRPr="009A4E0F">
              <w:rPr>
                <w:rFonts w:cs="Arial"/>
                <w:bCs/>
                <w:iCs/>
                <w:color w:val="000000" w:themeColor="text1"/>
                <w:sz w:val="24"/>
                <w:szCs w:val="24"/>
              </w:rPr>
              <w:t>javno naročilo ni razdeljeno v sklope, ponudbo se odda za celoten predmet javnega naročila</w:t>
            </w:r>
          </w:p>
        </w:tc>
      </w:tr>
      <w:tr w:rsidR="00C345BF" w:rsidRPr="00D8570E" w14:paraId="5A939CE7" w14:textId="77777777" w:rsidTr="006A435C">
        <w:tc>
          <w:tcPr>
            <w:tcW w:w="3607" w:type="dxa"/>
            <w:shd w:val="clear" w:color="auto" w:fill="auto"/>
            <w:vAlign w:val="center"/>
          </w:tcPr>
          <w:p w14:paraId="2B75049D" w14:textId="77777777" w:rsidR="00C345BF" w:rsidRPr="00D8570E" w:rsidRDefault="00C345BF" w:rsidP="00C345BF">
            <w:pPr>
              <w:rPr>
                <w:rFonts w:cs="Arial"/>
                <w:b/>
                <w:bCs/>
                <w:iCs/>
                <w:sz w:val="24"/>
                <w:szCs w:val="24"/>
              </w:rPr>
            </w:pPr>
            <w:r w:rsidRPr="00D8570E">
              <w:rPr>
                <w:rFonts w:cs="Arial"/>
                <w:b/>
                <w:bCs/>
                <w:iCs/>
                <w:sz w:val="24"/>
                <w:szCs w:val="24"/>
              </w:rPr>
              <w:t>Vrsta postopka in pravna podlaga:</w:t>
            </w:r>
          </w:p>
        </w:tc>
        <w:tc>
          <w:tcPr>
            <w:tcW w:w="5098" w:type="dxa"/>
            <w:shd w:val="clear" w:color="auto" w:fill="auto"/>
            <w:vAlign w:val="center"/>
          </w:tcPr>
          <w:p w14:paraId="433EC836" w14:textId="47375B0A" w:rsidR="00C345BF" w:rsidRPr="009A4E0F" w:rsidRDefault="00C345BF" w:rsidP="00C345BF">
            <w:pPr>
              <w:rPr>
                <w:rFonts w:cs="Arial"/>
                <w:bCs/>
                <w:iCs/>
                <w:sz w:val="24"/>
                <w:szCs w:val="24"/>
                <w:highlight w:val="yellow"/>
              </w:rPr>
            </w:pPr>
            <w:r w:rsidRPr="009A4E0F">
              <w:rPr>
                <w:rFonts w:cs="Arial"/>
                <w:bCs/>
                <w:iCs/>
                <w:sz w:val="24"/>
                <w:szCs w:val="24"/>
              </w:rPr>
              <w:t>naročilo male vrednosti 47. člen ZJN-3</w:t>
            </w:r>
          </w:p>
        </w:tc>
      </w:tr>
      <w:tr w:rsidR="00C345BF" w:rsidRPr="00D8570E" w14:paraId="7A180C49" w14:textId="77777777" w:rsidTr="006A435C">
        <w:tc>
          <w:tcPr>
            <w:tcW w:w="3607" w:type="dxa"/>
            <w:shd w:val="clear" w:color="auto" w:fill="auto"/>
            <w:vAlign w:val="center"/>
          </w:tcPr>
          <w:p w14:paraId="6BF72939" w14:textId="77777777" w:rsidR="00C345BF" w:rsidRPr="00D8570E" w:rsidRDefault="00C345BF" w:rsidP="00C345BF">
            <w:pPr>
              <w:rPr>
                <w:rFonts w:cs="Arial"/>
                <w:b/>
                <w:bCs/>
                <w:iCs/>
                <w:color w:val="000000" w:themeColor="text1"/>
                <w:sz w:val="24"/>
                <w:szCs w:val="24"/>
              </w:rPr>
            </w:pPr>
            <w:r w:rsidRPr="00D8570E">
              <w:rPr>
                <w:rFonts w:cs="Arial"/>
                <w:b/>
                <w:bCs/>
                <w:iCs/>
                <w:color w:val="000000" w:themeColor="text1"/>
                <w:sz w:val="24"/>
                <w:szCs w:val="24"/>
              </w:rPr>
              <w:t>Variantne ponudbe:</w:t>
            </w:r>
          </w:p>
        </w:tc>
        <w:tc>
          <w:tcPr>
            <w:tcW w:w="5098" w:type="dxa"/>
            <w:shd w:val="clear" w:color="auto" w:fill="auto"/>
            <w:vAlign w:val="center"/>
          </w:tcPr>
          <w:p w14:paraId="03F571B6" w14:textId="06AB3081" w:rsidR="00C345BF" w:rsidRPr="009A4E0F" w:rsidRDefault="009A4E0F" w:rsidP="00C345BF">
            <w:pPr>
              <w:rPr>
                <w:rFonts w:cs="Arial"/>
                <w:bCs/>
                <w:iCs/>
                <w:color w:val="000000" w:themeColor="text1"/>
                <w:sz w:val="24"/>
                <w:szCs w:val="24"/>
                <w:highlight w:val="yellow"/>
              </w:rPr>
            </w:pPr>
            <w:r>
              <w:rPr>
                <w:rFonts w:cs="Arial"/>
                <w:bCs/>
                <w:iCs/>
                <w:color w:val="000000" w:themeColor="text1"/>
                <w:sz w:val="24"/>
                <w:szCs w:val="24"/>
              </w:rPr>
              <w:t>ne</w:t>
            </w:r>
          </w:p>
        </w:tc>
      </w:tr>
      <w:tr w:rsidR="00C345BF" w:rsidRPr="00D8570E" w14:paraId="07C1ABB9" w14:textId="77777777" w:rsidTr="006A435C">
        <w:tc>
          <w:tcPr>
            <w:tcW w:w="3607" w:type="dxa"/>
            <w:shd w:val="clear" w:color="auto" w:fill="auto"/>
            <w:vAlign w:val="center"/>
          </w:tcPr>
          <w:p w14:paraId="079C3D11" w14:textId="0FD4CB77" w:rsidR="00C345BF" w:rsidRPr="00D8570E" w:rsidRDefault="00C345BF" w:rsidP="00C345BF">
            <w:pPr>
              <w:rPr>
                <w:rFonts w:cs="Arial"/>
                <w:b/>
                <w:bCs/>
                <w:iCs/>
                <w:color w:val="000000" w:themeColor="text1"/>
                <w:sz w:val="24"/>
                <w:szCs w:val="24"/>
              </w:rPr>
            </w:pPr>
            <w:r w:rsidRPr="00D8570E">
              <w:rPr>
                <w:rFonts w:cs="Arial"/>
                <w:b/>
                <w:bCs/>
                <w:iCs/>
                <w:color w:val="000000" w:themeColor="text1"/>
                <w:sz w:val="24"/>
                <w:szCs w:val="24"/>
              </w:rPr>
              <w:t>Veljavnost ponudbe:</w:t>
            </w:r>
          </w:p>
        </w:tc>
        <w:tc>
          <w:tcPr>
            <w:tcW w:w="5098" w:type="dxa"/>
            <w:shd w:val="clear" w:color="auto" w:fill="auto"/>
            <w:vAlign w:val="center"/>
          </w:tcPr>
          <w:p w14:paraId="0FDF6210" w14:textId="5E46CA60" w:rsidR="00C345BF" w:rsidRPr="009A4E0F" w:rsidRDefault="00F67793" w:rsidP="00C345BF">
            <w:pPr>
              <w:rPr>
                <w:rFonts w:cs="Arial"/>
                <w:bCs/>
                <w:iCs/>
                <w:color w:val="000000" w:themeColor="text1"/>
                <w:sz w:val="24"/>
                <w:szCs w:val="24"/>
                <w:highlight w:val="yellow"/>
              </w:rPr>
            </w:pPr>
            <w:r w:rsidRPr="009A4E0F">
              <w:rPr>
                <w:rFonts w:cs="Arial"/>
                <w:bCs/>
                <w:iCs/>
                <w:color w:val="000000" w:themeColor="text1"/>
                <w:sz w:val="24"/>
                <w:szCs w:val="24"/>
              </w:rPr>
              <w:t>60 dni šteto od roka za oddajo ponudb</w:t>
            </w:r>
          </w:p>
        </w:tc>
      </w:tr>
      <w:tr w:rsidR="00C345BF" w:rsidRPr="00D8570E" w14:paraId="41E9E791" w14:textId="77777777" w:rsidTr="006A435C">
        <w:tc>
          <w:tcPr>
            <w:tcW w:w="3607" w:type="dxa"/>
            <w:shd w:val="clear" w:color="auto" w:fill="auto"/>
            <w:vAlign w:val="center"/>
          </w:tcPr>
          <w:p w14:paraId="2BE59C9E" w14:textId="236D54B2" w:rsidR="00C345BF" w:rsidRPr="00D8570E" w:rsidRDefault="00C345BF" w:rsidP="00C345BF">
            <w:pPr>
              <w:rPr>
                <w:rFonts w:cs="Arial"/>
                <w:b/>
                <w:bCs/>
                <w:iCs/>
                <w:sz w:val="24"/>
                <w:szCs w:val="24"/>
              </w:rPr>
            </w:pPr>
            <w:r w:rsidRPr="00D8570E">
              <w:rPr>
                <w:rFonts w:cs="Arial"/>
                <w:b/>
                <w:bCs/>
                <w:iCs/>
                <w:sz w:val="24"/>
                <w:szCs w:val="24"/>
              </w:rPr>
              <w:t>Dostopnost dokumentacije</w:t>
            </w:r>
            <w:r w:rsidRPr="00D8570E">
              <w:rPr>
                <w:rFonts w:cs="Arial"/>
                <w:b/>
                <w:sz w:val="24"/>
                <w:szCs w:val="24"/>
              </w:rPr>
              <w:t xml:space="preserve"> na spletni strani naročnika</w:t>
            </w:r>
            <w:r w:rsidRPr="00D8570E">
              <w:rPr>
                <w:rFonts w:cs="Arial"/>
                <w:b/>
                <w:bCs/>
                <w:iCs/>
                <w:sz w:val="24"/>
                <w:szCs w:val="24"/>
              </w:rPr>
              <w:t>:</w:t>
            </w:r>
          </w:p>
        </w:tc>
        <w:tc>
          <w:tcPr>
            <w:tcW w:w="5098" w:type="dxa"/>
            <w:shd w:val="clear" w:color="auto" w:fill="auto"/>
            <w:vAlign w:val="center"/>
          </w:tcPr>
          <w:p w14:paraId="22B62D05" w14:textId="6FA200B5" w:rsidR="00C345BF" w:rsidRPr="009A4E0F" w:rsidRDefault="00F67793" w:rsidP="00C345BF">
            <w:pPr>
              <w:rPr>
                <w:rFonts w:cs="Arial"/>
                <w:sz w:val="24"/>
                <w:szCs w:val="24"/>
              </w:rPr>
            </w:pPr>
            <w:r w:rsidRPr="009A4E0F">
              <w:rPr>
                <w:rFonts w:cs="Arial"/>
                <w:sz w:val="24"/>
                <w:szCs w:val="24"/>
              </w:rPr>
              <w:t>spletna stran Občine Trzin (http://www.trzin.si)</w:t>
            </w:r>
          </w:p>
        </w:tc>
      </w:tr>
    </w:tbl>
    <w:p w14:paraId="45657BD8" w14:textId="6BE158E7" w:rsidR="00B260D6" w:rsidRPr="00D8570E" w:rsidRDefault="00B260D6" w:rsidP="00B260D6">
      <w:pPr>
        <w:rPr>
          <w:rFonts w:cs="Arial"/>
          <w:sz w:val="24"/>
          <w:szCs w:val="24"/>
        </w:rPr>
      </w:pPr>
    </w:p>
    <w:p w14:paraId="46C8023F" w14:textId="77777777" w:rsidR="00B260D6" w:rsidRPr="00D8570E" w:rsidRDefault="00B260D6" w:rsidP="00B260D6">
      <w:pPr>
        <w:rPr>
          <w:rFonts w:cs="Arial"/>
          <w:b/>
          <w:sz w:val="24"/>
          <w:szCs w:val="24"/>
        </w:rPr>
      </w:pPr>
      <w:r w:rsidRPr="00D8570E">
        <w:rPr>
          <w:rFonts w:cs="Arial"/>
          <w:b/>
          <w:sz w:val="24"/>
          <w:szCs w:val="24"/>
        </w:rPr>
        <w:t>Oddaja ponudb</w:t>
      </w:r>
    </w:p>
    <w:p w14:paraId="020B172A" w14:textId="77777777" w:rsidR="00B260D6" w:rsidRPr="00D8570E" w:rsidRDefault="00B260D6" w:rsidP="00B260D6">
      <w:pPr>
        <w:rPr>
          <w:rFonts w:cs="Arial"/>
          <w:sz w:val="24"/>
          <w:szCs w:val="24"/>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7"/>
        <w:gridCol w:w="5098"/>
      </w:tblGrid>
      <w:tr w:rsidR="00B260D6" w:rsidRPr="00D8570E" w14:paraId="44B8CC1E" w14:textId="77777777" w:rsidTr="006A435C">
        <w:tc>
          <w:tcPr>
            <w:tcW w:w="3607" w:type="dxa"/>
            <w:shd w:val="clear" w:color="auto" w:fill="auto"/>
            <w:vAlign w:val="center"/>
          </w:tcPr>
          <w:p w14:paraId="7E84456D" w14:textId="77777777" w:rsidR="00B260D6" w:rsidRPr="00D8570E" w:rsidRDefault="00B260D6" w:rsidP="00B260D6">
            <w:pPr>
              <w:rPr>
                <w:rFonts w:cs="Arial"/>
                <w:b/>
                <w:bCs/>
                <w:iCs/>
                <w:color w:val="000000" w:themeColor="text1"/>
                <w:sz w:val="24"/>
                <w:szCs w:val="24"/>
              </w:rPr>
            </w:pPr>
            <w:r w:rsidRPr="00D8570E">
              <w:rPr>
                <w:rFonts w:cs="Arial"/>
                <w:b/>
                <w:bCs/>
                <w:iCs/>
                <w:color w:val="000000" w:themeColor="text1"/>
                <w:sz w:val="24"/>
                <w:szCs w:val="24"/>
              </w:rPr>
              <w:t>Datum oddaje ponudb:</w:t>
            </w:r>
          </w:p>
        </w:tc>
        <w:tc>
          <w:tcPr>
            <w:tcW w:w="5098" w:type="dxa"/>
            <w:shd w:val="clear" w:color="auto" w:fill="auto"/>
            <w:vAlign w:val="center"/>
          </w:tcPr>
          <w:p w14:paraId="33685605" w14:textId="7521CBAB" w:rsidR="00B260D6" w:rsidRPr="00D8570E" w:rsidRDefault="00B260D6" w:rsidP="006C0719">
            <w:pPr>
              <w:rPr>
                <w:rFonts w:cs="Arial"/>
                <w:b/>
                <w:bCs/>
                <w:iCs/>
                <w:color w:val="000000" w:themeColor="text1"/>
                <w:sz w:val="24"/>
                <w:szCs w:val="24"/>
              </w:rPr>
            </w:pPr>
            <w:r w:rsidRPr="00D8570E">
              <w:rPr>
                <w:rFonts w:cs="Arial"/>
                <w:b/>
                <w:bCs/>
                <w:iCs/>
                <w:color w:val="000000" w:themeColor="text1"/>
                <w:sz w:val="24"/>
                <w:szCs w:val="24"/>
              </w:rPr>
              <w:t xml:space="preserve">do </w:t>
            </w:r>
            <w:r w:rsidR="006C0719">
              <w:rPr>
                <w:rFonts w:cs="Arial"/>
                <w:b/>
                <w:bCs/>
                <w:iCs/>
                <w:color w:val="000000" w:themeColor="text1"/>
                <w:sz w:val="24"/>
                <w:szCs w:val="24"/>
              </w:rPr>
              <w:t>25.5.2018 do 10</w:t>
            </w:r>
            <w:r w:rsidRPr="00D8570E">
              <w:rPr>
                <w:rFonts w:cs="Arial"/>
                <w:b/>
                <w:bCs/>
                <w:iCs/>
                <w:color w:val="000000" w:themeColor="text1"/>
                <w:sz w:val="24"/>
                <w:szCs w:val="24"/>
              </w:rPr>
              <w:t>:00 ure</w:t>
            </w:r>
          </w:p>
        </w:tc>
      </w:tr>
      <w:tr w:rsidR="00780306" w:rsidRPr="00D8570E" w14:paraId="4BDBAD79" w14:textId="77777777" w:rsidTr="006A435C">
        <w:tc>
          <w:tcPr>
            <w:tcW w:w="3607" w:type="dxa"/>
            <w:shd w:val="clear" w:color="auto" w:fill="auto"/>
            <w:vAlign w:val="center"/>
          </w:tcPr>
          <w:p w14:paraId="5D11E002" w14:textId="0D010AC7" w:rsidR="00780306" w:rsidRPr="00D8570E" w:rsidRDefault="00780306" w:rsidP="00B260D6">
            <w:pPr>
              <w:rPr>
                <w:rFonts w:cs="Arial"/>
                <w:b/>
                <w:bCs/>
                <w:iCs/>
                <w:color w:val="000000" w:themeColor="text1"/>
                <w:sz w:val="24"/>
                <w:szCs w:val="24"/>
              </w:rPr>
            </w:pPr>
            <w:r w:rsidRPr="00D8570E">
              <w:rPr>
                <w:rFonts w:cs="Arial"/>
                <w:b/>
                <w:bCs/>
                <w:iCs/>
                <w:color w:val="000000" w:themeColor="text1"/>
                <w:sz w:val="24"/>
                <w:szCs w:val="24"/>
              </w:rPr>
              <w:t>Oddaja ponudbe:</w:t>
            </w:r>
          </w:p>
        </w:tc>
        <w:tc>
          <w:tcPr>
            <w:tcW w:w="5098" w:type="dxa"/>
            <w:shd w:val="clear" w:color="auto" w:fill="auto"/>
            <w:vAlign w:val="center"/>
          </w:tcPr>
          <w:p w14:paraId="11CBA092" w14:textId="4DD5724A" w:rsidR="00780306" w:rsidRPr="00D8570E" w:rsidRDefault="00780306" w:rsidP="00B260D6">
            <w:pPr>
              <w:rPr>
                <w:rFonts w:cs="Arial"/>
                <w:b/>
                <w:bCs/>
                <w:iCs/>
                <w:color w:val="000000" w:themeColor="text1"/>
                <w:sz w:val="24"/>
                <w:szCs w:val="24"/>
              </w:rPr>
            </w:pPr>
            <w:r w:rsidRPr="00D8570E">
              <w:rPr>
                <w:rFonts w:cs="Arial"/>
                <w:b/>
                <w:bCs/>
                <w:iCs/>
                <w:color w:val="000000" w:themeColor="text1"/>
                <w:sz w:val="24"/>
                <w:szCs w:val="24"/>
              </w:rPr>
              <w:t xml:space="preserve">v elektronski obliki preko aplikacije </w:t>
            </w:r>
            <w:hyperlink r:id="rId11" w:history="1">
              <w:r w:rsidRPr="00D8570E">
                <w:rPr>
                  <w:rStyle w:val="Hiperpovezava"/>
                  <w:rFonts w:cs="Arial"/>
                  <w:b/>
                  <w:bCs/>
                  <w:iCs/>
                  <w:sz w:val="24"/>
                  <w:szCs w:val="24"/>
                </w:rPr>
                <w:t>https://ejn.gov.si/eJN2</w:t>
              </w:r>
            </w:hyperlink>
          </w:p>
        </w:tc>
      </w:tr>
      <w:tr w:rsidR="00B260D6" w:rsidRPr="00D8570E" w14:paraId="263F7388" w14:textId="77777777" w:rsidTr="006A435C">
        <w:tc>
          <w:tcPr>
            <w:tcW w:w="3607" w:type="dxa"/>
            <w:shd w:val="clear" w:color="auto" w:fill="auto"/>
            <w:vAlign w:val="center"/>
          </w:tcPr>
          <w:p w14:paraId="007B6DA0" w14:textId="45E245D9" w:rsidR="00B260D6" w:rsidRPr="00D8570E" w:rsidRDefault="00780306" w:rsidP="00B260D6">
            <w:pPr>
              <w:rPr>
                <w:rFonts w:cs="Arial"/>
                <w:b/>
                <w:bCs/>
                <w:iCs/>
                <w:color w:val="000000" w:themeColor="text1"/>
                <w:sz w:val="24"/>
                <w:szCs w:val="24"/>
              </w:rPr>
            </w:pPr>
            <w:r w:rsidRPr="00D8570E">
              <w:rPr>
                <w:rFonts w:cs="Arial"/>
                <w:b/>
                <w:bCs/>
                <w:iCs/>
                <w:color w:val="000000" w:themeColor="text1"/>
                <w:sz w:val="24"/>
                <w:szCs w:val="24"/>
              </w:rPr>
              <w:t>O</w:t>
            </w:r>
            <w:r w:rsidR="00B260D6" w:rsidRPr="00D8570E">
              <w:rPr>
                <w:rFonts w:cs="Arial"/>
                <w:b/>
                <w:bCs/>
                <w:iCs/>
                <w:color w:val="000000" w:themeColor="text1"/>
                <w:sz w:val="24"/>
                <w:szCs w:val="24"/>
              </w:rPr>
              <w:t>dpiranje ponudb:</w:t>
            </w:r>
          </w:p>
        </w:tc>
        <w:tc>
          <w:tcPr>
            <w:tcW w:w="5098" w:type="dxa"/>
            <w:shd w:val="clear" w:color="auto" w:fill="auto"/>
            <w:vAlign w:val="center"/>
          </w:tcPr>
          <w:p w14:paraId="39D472A8" w14:textId="352947AE" w:rsidR="00B260D6" w:rsidRPr="00875570" w:rsidRDefault="006C0719" w:rsidP="006C0719">
            <w:pPr>
              <w:rPr>
                <w:rFonts w:cs="Arial"/>
                <w:b/>
                <w:bCs/>
                <w:iCs/>
                <w:color w:val="000000" w:themeColor="text1"/>
                <w:sz w:val="24"/>
                <w:szCs w:val="24"/>
              </w:rPr>
            </w:pPr>
            <w:r w:rsidRPr="00875570">
              <w:rPr>
                <w:rFonts w:cs="Arial"/>
                <w:b/>
                <w:bCs/>
                <w:iCs/>
                <w:color w:val="000000" w:themeColor="text1"/>
                <w:sz w:val="24"/>
                <w:szCs w:val="24"/>
              </w:rPr>
              <w:t>25</w:t>
            </w:r>
            <w:r w:rsidR="00416F57" w:rsidRPr="00875570">
              <w:rPr>
                <w:rFonts w:cs="Arial"/>
                <w:b/>
                <w:bCs/>
                <w:iCs/>
                <w:color w:val="000000" w:themeColor="text1"/>
                <w:sz w:val="24"/>
                <w:szCs w:val="24"/>
              </w:rPr>
              <w:t>. 5</w:t>
            </w:r>
            <w:r w:rsidR="00243842" w:rsidRPr="00875570">
              <w:rPr>
                <w:rFonts w:cs="Arial"/>
                <w:b/>
                <w:bCs/>
                <w:iCs/>
                <w:color w:val="000000" w:themeColor="text1"/>
                <w:sz w:val="24"/>
                <w:szCs w:val="24"/>
              </w:rPr>
              <w:t>. 2018</w:t>
            </w:r>
            <w:r w:rsidR="00780306" w:rsidRPr="00875570">
              <w:rPr>
                <w:rFonts w:cs="Arial"/>
                <w:b/>
                <w:bCs/>
                <w:iCs/>
                <w:color w:val="000000" w:themeColor="text1"/>
                <w:sz w:val="24"/>
                <w:szCs w:val="24"/>
              </w:rPr>
              <w:t xml:space="preserve"> ob </w:t>
            </w:r>
            <w:r w:rsidR="00BA4AE7" w:rsidRPr="00875570">
              <w:rPr>
                <w:rFonts w:cs="Arial"/>
                <w:b/>
                <w:bCs/>
                <w:iCs/>
                <w:color w:val="000000" w:themeColor="text1"/>
                <w:sz w:val="24"/>
                <w:szCs w:val="24"/>
              </w:rPr>
              <w:t>10:15</w:t>
            </w:r>
            <w:r w:rsidR="00B260D6" w:rsidRPr="00875570">
              <w:rPr>
                <w:rFonts w:cs="Arial"/>
                <w:b/>
                <w:bCs/>
                <w:iCs/>
                <w:color w:val="000000" w:themeColor="text1"/>
                <w:sz w:val="24"/>
                <w:szCs w:val="24"/>
              </w:rPr>
              <w:t xml:space="preserve"> uri</w:t>
            </w:r>
          </w:p>
        </w:tc>
      </w:tr>
      <w:tr w:rsidR="00B260D6" w:rsidRPr="00D8570E" w14:paraId="0D9DFC2D" w14:textId="77777777" w:rsidTr="006A435C">
        <w:tc>
          <w:tcPr>
            <w:tcW w:w="3607" w:type="dxa"/>
            <w:shd w:val="clear" w:color="auto" w:fill="auto"/>
            <w:vAlign w:val="center"/>
          </w:tcPr>
          <w:p w14:paraId="6B3FF821" w14:textId="77777777" w:rsidR="00B260D6" w:rsidRPr="00D8570E" w:rsidRDefault="00B260D6" w:rsidP="00B260D6">
            <w:pPr>
              <w:rPr>
                <w:rFonts w:cs="Arial"/>
                <w:b/>
                <w:bCs/>
                <w:iCs/>
                <w:color w:val="000000" w:themeColor="text1"/>
                <w:sz w:val="24"/>
                <w:szCs w:val="24"/>
              </w:rPr>
            </w:pPr>
            <w:r w:rsidRPr="00D8570E">
              <w:rPr>
                <w:rFonts w:cs="Arial"/>
                <w:b/>
                <w:bCs/>
                <w:iCs/>
                <w:color w:val="000000" w:themeColor="text1"/>
                <w:sz w:val="24"/>
                <w:szCs w:val="24"/>
              </w:rPr>
              <w:t>Rok za postavitev vprašanj:</w:t>
            </w:r>
          </w:p>
        </w:tc>
        <w:tc>
          <w:tcPr>
            <w:tcW w:w="5098" w:type="dxa"/>
            <w:shd w:val="clear" w:color="auto" w:fill="auto"/>
            <w:vAlign w:val="center"/>
          </w:tcPr>
          <w:p w14:paraId="101EEE05" w14:textId="5BD5F6F7" w:rsidR="00B260D6" w:rsidRPr="00875570" w:rsidRDefault="006C0719" w:rsidP="00E54823">
            <w:pPr>
              <w:rPr>
                <w:rFonts w:cs="Arial"/>
                <w:b/>
                <w:bCs/>
                <w:iCs/>
                <w:color w:val="000000" w:themeColor="text1"/>
                <w:sz w:val="24"/>
                <w:szCs w:val="24"/>
              </w:rPr>
            </w:pPr>
            <w:r w:rsidRPr="00875570">
              <w:rPr>
                <w:rFonts w:cs="Arial"/>
                <w:b/>
                <w:bCs/>
                <w:iCs/>
                <w:color w:val="000000" w:themeColor="text1"/>
                <w:sz w:val="24"/>
                <w:szCs w:val="24"/>
              </w:rPr>
              <w:t>18</w:t>
            </w:r>
            <w:r w:rsidR="00416F57" w:rsidRPr="00875570">
              <w:rPr>
                <w:rFonts w:cs="Arial"/>
                <w:b/>
                <w:bCs/>
                <w:iCs/>
                <w:color w:val="000000" w:themeColor="text1"/>
                <w:sz w:val="24"/>
                <w:szCs w:val="24"/>
              </w:rPr>
              <w:t>. 5</w:t>
            </w:r>
            <w:r w:rsidR="00243842" w:rsidRPr="00875570">
              <w:rPr>
                <w:rFonts w:cs="Arial"/>
                <w:b/>
                <w:bCs/>
                <w:iCs/>
                <w:color w:val="000000" w:themeColor="text1"/>
                <w:sz w:val="24"/>
                <w:szCs w:val="24"/>
              </w:rPr>
              <w:t>. 2018</w:t>
            </w:r>
            <w:r w:rsidRPr="00875570">
              <w:rPr>
                <w:rFonts w:cs="Arial"/>
                <w:b/>
                <w:bCs/>
                <w:iCs/>
                <w:color w:val="000000" w:themeColor="text1"/>
                <w:sz w:val="24"/>
                <w:szCs w:val="24"/>
              </w:rPr>
              <w:t xml:space="preserve"> do 12</w:t>
            </w:r>
            <w:r w:rsidR="00B260D6" w:rsidRPr="00875570">
              <w:rPr>
                <w:rFonts w:cs="Arial"/>
                <w:b/>
                <w:bCs/>
                <w:iCs/>
                <w:color w:val="000000" w:themeColor="text1"/>
                <w:sz w:val="24"/>
                <w:szCs w:val="24"/>
              </w:rPr>
              <w:t>:00 ure</w:t>
            </w:r>
          </w:p>
        </w:tc>
      </w:tr>
      <w:tr w:rsidR="002A7013" w:rsidRPr="00D8570E" w14:paraId="1CC09775" w14:textId="77777777" w:rsidTr="006A435C">
        <w:tc>
          <w:tcPr>
            <w:tcW w:w="3607" w:type="dxa"/>
            <w:shd w:val="clear" w:color="auto" w:fill="auto"/>
            <w:vAlign w:val="center"/>
          </w:tcPr>
          <w:p w14:paraId="5383069B" w14:textId="6F870F47" w:rsidR="002A7013" w:rsidRPr="00D8570E" w:rsidRDefault="002A7013" w:rsidP="002A7013">
            <w:pPr>
              <w:rPr>
                <w:rFonts w:cs="Arial"/>
                <w:b/>
                <w:bCs/>
                <w:iCs/>
                <w:color w:val="000000" w:themeColor="text1"/>
                <w:sz w:val="24"/>
                <w:szCs w:val="24"/>
              </w:rPr>
            </w:pPr>
            <w:r w:rsidRPr="00D8570E">
              <w:rPr>
                <w:rFonts w:cs="Arial"/>
                <w:b/>
                <w:bCs/>
                <w:iCs/>
                <w:sz w:val="24"/>
                <w:szCs w:val="24"/>
              </w:rPr>
              <w:t>Pričetek in končanje del:</w:t>
            </w:r>
          </w:p>
        </w:tc>
        <w:tc>
          <w:tcPr>
            <w:tcW w:w="5098" w:type="dxa"/>
            <w:shd w:val="clear" w:color="auto" w:fill="auto"/>
            <w:vAlign w:val="center"/>
          </w:tcPr>
          <w:p w14:paraId="2B61FDBF" w14:textId="2C672E0A" w:rsidR="002A7013" w:rsidRPr="00875570" w:rsidRDefault="002A7013" w:rsidP="002A7013">
            <w:pPr>
              <w:rPr>
                <w:rFonts w:cs="Arial"/>
                <w:bCs/>
                <w:iCs/>
                <w:sz w:val="24"/>
                <w:szCs w:val="24"/>
              </w:rPr>
            </w:pPr>
            <w:r w:rsidRPr="00875570">
              <w:rPr>
                <w:rFonts w:cs="Arial"/>
                <w:bCs/>
                <w:iCs/>
                <w:sz w:val="24"/>
                <w:szCs w:val="24"/>
              </w:rPr>
              <w:t>Uvedba v delo</w:t>
            </w:r>
            <w:r w:rsidR="00C345BF" w:rsidRPr="00875570">
              <w:rPr>
                <w:rFonts w:cs="Arial"/>
                <w:bCs/>
                <w:iCs/>
                <w:sz w:val="24"/>
                <w:szCs w:val="24"/>
              </w:rPr>
              <w:t xml:space="preserve">: </w:t>
            </w:r>
            <w:r w:rsidR="00EE5CAF" w:rsidRPr="00875570">
              <w:rPr>
                <w:rFonts w:cs="Arial"/>
                <w:bCs/>
                <w:iCs/>
                <w:sz w:val="24"/>
                <w:szCs w:val="24"/>
              </w:rPr>
              <w:t>2</w:t>
            </w:r>
            <w:r w:rsidR="00D96E61" w:rsidRPr="00875570">
              <w:rPr>
                <w:rFonts w:cs="Arial"/>
                <w:bCs/>
                <w:iCs/>
                <w:sz w:val="24"/>
                <w:szCs w:val="24"/>
              </w:rPr>
              <w:t>0</w:t>
            </w:r>
            <w:r w:rsidRPr="00875570">
              <w:rPr>
                <w:rFonts w:cs="Arial"/>
                <w:bCs/>
                <w:iCs/>
                <w:sz w:val="24"/>
                <w:szCs w:val="24"/>
              </w:rPr>
              <w:t xml:space="preserve">. 6. 2018; </w:t>
            </w:r>
          </w:p>
          <w:p w14:paraId="64A1582D" w14:textId="5DF27B1F" w:rsidR="002A7013" w:rsidRPr="00875570" w:rsidRDefault="00EE5CAF" w:rsidP="002A7013">
            <w:pPr>
              <w:rPr>
                <w:rFonts w:cs="Arial"/>
                <w:b/>
                <w:bCs/>
                <w:iCs/>
                <w:color w:val="000000" w:themeColor="text1"/>
                <w:sz w:val="24"/>
                <w:szCs w:val="24"/>
              </w:rPr>
            </w:pPr>
            <w:r w:rsidRPr="00875570">
              <w:rPr>
                <w:rFonts w:cs="Arial"/>
                <w:bCs/>
                <w:iCs/>
                <w:sz w:val="24"/>
                <w:szCs w:val="24"/>
              </w:rPr>
              <w:t>končanje del: 31</w:t>
            </w:r>
            <w:r w:rsidR="002A7013" w:rsidRPr="00875570">
              <w:rPr>
                <w:rFonts w:cs="Arial"/>
                <w:bCs/>
                <w:iCs/>
                <w:sz w:val="24"/>
                <w:szCs w:val="24"/>
              </w:rPr>
              <w:t>. 8. 2018</w:t>
            </w:r>
          </w:p>
        </w:tc>
      </w:tr>
    </w:tbl>
    <w:p w14:paraId="7912C557" w14:textId="77777777" w:rsidR="00B260D6" w:rsidRPr="00D8570E" w:rsidRDefault="00B260D6" w:rsidP="00B260D6">
      <w:pPr>
        <w:rPr>
          <w:rFonts w:cs="Arial"/>
          <w:sz w:val="24"/>
          <w:szCs w:val="24"/>
        </w:rPr>
      </w:pPr>
    </w:p>
    <w:p w14:paraId="7609B602" w14:textId="18505122" w:rsidR="00B260D6" w:rsidRDefault="00B260D6" w:rsidP="00B260D6">
      <w:pPr>
        <w:rPr>
          <w:rFonts w:cs="Arial"/>
          <w:b/>
          <w:bCs/>
          <w:iCs/>
          <w:sz w:val="24"/>
          <w:szCs w:val="24"/>
        </w:rPr>
      </w:pPr>
      <w:r w:rsidRPr="00D8570E">
        <w:rPr>
          <w:rFonts w:cs="Arial"/>
          <w:b/>
          <w:bCs/>
          <w:iCs/>
          <w:sz w:val="24"/>
          <w:szCs w:val="24"/>
        </w:rPr>
        <w:t>Merilo za izbor</w:t>
      </w:r>
    </w:p>
    <w:p w14:paraId="5C454E08" w14:textId="77777777" w:rsidR="009A4E0F" w:rsidRPr="00D8570E" w:rsidRDefault="009A4E0F" w:rsidP="00B260D6">
      <w:pPr>
        <w:rPr>
          <w:rFonts w:cs="Arial"/>
          <w:b/>
          <w:bCs/>
          <w:iCs/>
          <w:sz w:val="24"/>
          <w:szCs w:val="24"/>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15"/>
      </w:tblGrid>
      <w:tr w:rsidR="00B260D6" w:rsidRPr="00D8570E" w14:paraId="5B131A07" w14:textId="77777777" w:rsidTr="006A435C">
        <w:tc>
          <w:tcPr>
            <w:tcW w:w="4390" w:type="dxa"/>
            <w:shd w:val="clear" w:color="auto" w:fill="auto"/>
            <w:vAlign w:val="center"/>
          </w:tcPr>
          <w:p w14:paraId="6D986695" w14:textId="77777777" w:rsidR="00B260D6" w:rsidRPr="00D8570E" w:rsidRDefault="00B260D6" w:rsidP="00B260D6">
            <w:pPr>
              <w:rPr>
                <w:rFonts w:cs="Arial"/>
                <w:b/>
                <w:bCs/>
                <w:iCs/>
                <w:sz w:val="24"/>
                <w:szCs w:val="24"/>
              </w:rPr>
            </w:pPr>
            <w:r w:rsidRPr="00D8570E">
              <w:rPr>
                <w:rFonts w:cs="Arial"/>
                <w:b/>
                <w:bCs/>
                <w:iCs/>
                <w:sz w:val="24"/>
                <w:szCs w:val="24"/>
              </w:rPr>
              <w:t>Ekonomsko najugodnejša ponudba:</w:t>
            </w:r>
          </w:p>
        </w:tc>
        <w:tc>
          <w:tcPr>
            <w:tcW w:w="4315" w:type="dxa"/>
            <w:shd w:val="clear" w:color="auto" w:fill="auto"/>
            <w:vAlign w:val="center"/>
          </w:tcPr>
          <w:p w14:paraId="0AA445B6" w14:textId="031A300F" w:rsidR="00B260D6" w:rsidRPr="00D8570E" w:rsidRDefault="00780306" w:rsidP="004665C6">
            <w:pPr>
              <w:rPr>
                <w:rFonts w:cs="Arial"/>
                <w:b/>
                <w:bCs/>
                <w:iCs/>
                <w:sz w:val="24"/>
                <w:szCs w:val="24"/>
              </w:rPr>
            </w:pPr>
            <w:r w:rsidRPr="00D8570E">
              <w:rPr>
                <w:rFonts w:cs="Arial"/>
                <w:b/>
                <w:bCs/>
                <w:iCs/>
                <w:sz w:val="24"/>
                <w:szCs w:val="24"/>
              </w:rPr>
              <w:t>Ponudbena c</w:t>
            </w:r>
            <w:r w:rsidR="00497E23" w:rsidRPr="00D8570E">
              <w:rPr>
                <w:rFonts w:cs="Arial"/>
                <w:b/>
                <w:bCs/>
                <w:iCs/>
                <w:sz w:val="24"/>
                <w:szCs w:val="24"/>
              </w:rPr>
              <w:t>ena</w:t>
            </w:r>
          </w:p>
        </w:tc>
      </w:tr>
    </w:tbl>
    <w:p w14:paraId="375E5173" w14:textId="77777777" w:rsidR="00B260D6" w:rsidRPr="00D8570E" w:rsidRDefault="00B260D6" w:rsidP="00B260D6">
      <w:pPr>
        <w:rPr>
          <w:rFonts w:cs="Arial"/>
          <w:b/>
          <w:bCs/>
          <w:iCs/>
          <w:sz w:val="24"/>
          <w:szCs w:val="24"/>
        </w:rPr>
      </w:pPr>
    </w:p>
    <w:p w14:paraId="2F08472B" w14:textId="77777777" w:rsidR="009A4E0F" w:rsidRDefault="009A4E0F">
      <w:pPr>
        <w:jc w:val="left"/>
        <w:rPr>
          <w:rFonts w:cs="Arial"/>
          <w:b/>
          <w:bCs/>
          <w:iCs/>
          <w:sz w:val="24"/>
          <w:szCs w:val="24"/>
        </w:rPr>
      </w:pPr>
      <w:r>
        <w:rPr>
          <w:rFonts w:cs="Arial"/>
          <w:b/>
          <w:bCs/>
          <w:iCs/>
          <w:sz w:val="24"/>
          <w:szCs w:val="24"/>
        </w:rPr>
        <w:br w:type="page"/>
      </w:r>
    </w:p>
    <w:p w14:paraId="7CD618A9" w14:textId="666E42DF" w:rsidR="004665C6" w:rsidRPr="00D8570E" w:rsidRDefault="004665C6" w:rsidP="004665C6">
      <w:pPr>
        <w:rPr>
          <w:rFonts w:cs="Arial"/>
          <w:b/>
          <w:bCs/>
          <w:iCs/>
          <w:sz w:val="24"/>
          <w:szCs w:val="24"/>
        </w:rPr>
      </w:pPr>
      <w:r w:rsidRPr="00D8570E">
        <w:rPr>
          <w:rFonts w:cs="Arial"/>
          <w:b/>
          <w:bCs/>
          <w:iCs/>
          <w:sz w:val="24"/>
          <w:szCs w:val="24"/>
        </w:rPr>
        <w:lastRenderedPageBreak/>
        <w:t>Finančna zavarovanja</w:t>
      </w:r>
    </w:p>
    <w:p w14:paraId="3C7D14F7" w14:textId="77777777" w:rsidR="004665C6" w:rsidRPr="00D8570E" w:rsidRDefault="004665C6" w:rsidP="004665C6">
      <w:pPr>
        <w:rPr>
          <w:rFonts w:cs="Arial"/>
          <w:b/>
          <w:bCs/>
          <w:iCs/>
          <w:color w:val="000000" w:themeColor="text1"/>
          <w:sz w:val="24"/>
          <w:szCs w:val="24"/>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2259"/>
        <w:gridCol w:w="1936"/>
        <w:gridCol w:w="1942"/>
      </w:tblGrid>
      <w:tr w:rsidR="004665C6" w:rsidRPr="00D8570E" w14:paraId="4690B8F4" w14:textId="77777777" w:rsidTr="00D41292">
        <w:tc>
          <w:tcPr>
            <w:tcW w:w="2568" w:type="dxa"/>
            <w:shd w:val="clear" w:color="auto" w:fill="auto"/>
          </w:tcPr>
          <w:p w14:paraId="259A0E17" w14:textId="77777777" w:rsidR="004665C6" w:rsidRPr="00D8570E" w:rsidRDefault="004665C6" w:rsidP="00D41292">
            <w:pPr>
              <w:rPr>
                <w:rFonts w:cs="Arial"/>
                <w:b/>
                <w:bCs/>
                <w:iCs/>
                <w:color w:val="000000" w:themeColor="text1"/>
                <w:sz w:val="24"/>
                <w:szCs w:val="24"/>
              </w:rPr>
            </w:pPr>
          </w:p>
        </w:tc>
        <w:tc>
          <w:tcPr>
            <w:tcW w:w="2259" w:type="dxa"/>
            <w:shd w:val="clear" w:color="auto" w:fill="auto"/>
          </w:tcPr>
          <w:p w14:paraId="221B5156" w14:textId="77777777" w:rsidR="004665C6" w:rsidRPr="00D8570E" w:rsidRDefault="004665C6" w:rsidP="00D41292">
            <w:pPr>
              <w:rPr>
                <w:rFonts w:cs="Arial"/>
                <w:b/>
                <w:bCs/>
                <w:iCs/>
                <w:color w:val="000000" w:themeColor="text1"/>
                <w:sz w:val="24"/>
                <w:szCs w:val="24"/>
                <w:lang w:val="x-none"/>
              </w:rPr>
            </w:pPr>
            <w:r w:rsidRPr="00D8570E">
              <w:rPr>
                <w:rFonts w:cs="Arial"/>
                <w:b/>
                <w:bCs/>
                <w:iCs/>
                <w:color w:val="000000" w:themeColor="text1"/>
                <w:sz w:val="24"/>
                <w:szCs w:val="24"/>
              </w:rPr>
              <w:t>Vrsta zavarovanja</w:t>
            </w:r>
          </w:p>
        </w:tc>
        <w:tc>
          <w:tcPr>
            <w:tcW w:w="1936" w:type="dxa"/>
          </w:tcPr>
          <w:p w14:paraId="0D0C26F0" w14:textId="77777777" w:rsidR="004665C6" w:rsidRPr="00D8570E" w:rsidRDefault="004665C6" w:rsidP="00D41292">
            <w:pPr>
              <w:rPr>
                <w:rFonts w:cs="Arial"/>
                <w:b/>
                <w:bCs/>
                <w:iCs/>
                <w:color w:val="000000" w:themeColor="text1"/>
                <w:sz w:val="24"/>
                <w:szCs w:val="24"/>
              </w:rPr>
            </w:pPr>
            <w:r w:rsidRPr="00D8570E">
              <w:rPr>
                <w:rFonts w:cs="Arial"/>
                <w:b/>
                <w:bCs/>
                <w:iCs/>
                <w:color w:val="000000" w:themeColor="text1"/>
                <w:sz w:val="24"/>
                <w:szCs w:val="24"/>
              </w:rPr>
              <w:t>Znesek</w:t>
            </w:r>
          </w:p>
        </w:tc>
        <w:tc>
          <w:tcPr>
            <w:tcW w:w="1942" w:type="dxa"/>
            <w:shd w:val="clear" w:color="auto" w:fill="auto"/>
          </w:tcPr>
          <w:p w14:paraId="263E7EBC" w14:textId="77777777" w:rsidR="004665C6" w:rsidRPr="00D8570E" w:rsidRDefault="004665C6" w:rsidP="00D41292">
            <w:pPr>
              <w:rPr>
                <w:rFonts w:cs="Arial"/>
                <w:b/>
                <w:bCs/>
                <w:iCs/>
                <w:color w:val="000000" w:themeColor="text1"/>
                <w:sz w:val="24"/>
                <w:szCs w:val="24"/>
              </w:rPr>
            </w:pPr>
            <w:r w:rsidRPr="00D8570E">
              <w:rPr>
                <w:rFonts w:cs="Arial"/>
                <w:b/>
                <w:bCs/>
                <w:iCs/>
                <w:color w:val="000000" w:themeColor="text1"/>
                <w:sz w:val="24"/>
                <w:szCs w:val="24"/>
              </w:rPr>
              <w:t>Veljavnost</w:t>
            </w:r>
          </w:p>
        </w:tc>
      </w:tr>
      <w:tr w:rsidR="004665C6" w:rsidRPr="00D8570E" w14:paraId="43D9BD6F" w14:textId="77777777" w:rsidTr="00D41292">
        <w:tc>
          <w:tcPr>
            <w:tcW w:w="2568" w:type="dxa"/>
            <w:shd w:val="clear" w:color="auto" w:fill="auto"/>
          </w:tcPr>
          <w:p w14:paraId="39144D7F" w14:textId="74A745BD" w:rsidR="004665C6" w:rsidRPr="00D8570E" w:rsidRDefault="00B3367A" w:rsidP="006F2659">
            <w:pPr>
              <w:rPr>
                <w:rFonts w:cs="Arial"/>
                <w:b/>
                <w:bCs/>
                <w:iCs/>
                <w:color w:val="000000" w:themeColor="text1"/>
                <w:sz w:val="24"/>
                <w:szCs w:val="24"/>
              </w:rPr>
            </w:pPr>
            <w:r w:rsidRPr="00D8570E">
              <w:rPr>
                <w:rFonts w:cs="Arial"/>
                <w:b/>
                <w:bCs/>
                <w:iCs/>
                <w:color w:val="000000" w:themeColor="text1"/>
                <w:sz w:val="24"/>
                <w:szCs w:val="24"/>
              </w:rPr>
              <w:t>Zavarovanje za dobro izvedbo</w:t>
            </w:r>
            <w:r w:rsidR="004665C6" w:rsidRPr="00D8570E">
              <w:rPr>
                <w:rFonts w:cs="Arial"/>
                <w:b/>
                <w:bCs/>
                <w:iCs/>
                <w:color w:val="000000" w:themeColor="text1"/>
                <w:sz w:val="24"/>
                <w:szCs w:val="24"/>
              </w:rPr>
              <w:t xml:space="preserve"> pogodbenih obveznosti</w:t>
            </w:r>
          </w:p>
        </w:tc>
        <w:tc>
          <w:tcPr>
            <w:tcW w:w="2259" w:type="dxa"/>
            <w:shd w:val="clear" w:color="auto" w:fill="auto"/>
            <w:vAlign w:val="center"/>
          </w:tcPr>
          <w:p w14:paraId="5AEDC758" w14:textId="20CC7028" w:rsidR="004665C6" w:rsidRPr="00D8570E" w:rsidRDefault="00C345BF" w:rsidP="009A4E0F">
            <w:pPr>
              <w:jc w:val="center"/>
              <w:rPr>
                <w:rFonts w:cs="Arial"/>
                <w:b/>
                <w:bCs/>
                <w:iCs/>
                <w:color w:val="000000" w:themeColor="text1"/>
                <w:sz w:val="24"/>
                <w:szCs w:val="24"/>
              </w:rPr>
            </w:pPr>
            <w:r w:rsidRPr="00D8570E">
              <w:rPr>
                <w:rFonts w:cs="Arial"/>
                <w:b/>
                <w:bCs/>
                <w:iCs/>
                <w:color w:val="000000" w:themeColor="text1"/>
                <w:sz w:val="24"/>
                <w:szCs w:val="24"/>
              </w:rPr>
              <w:t>menica</w:t>
            </w:r>
          </w:p>
        </w:tc>
        <w:tc>
          <w:tcPr>
            <w:tcW w:w="1936" w:type="dxa"/>
            <w:vAlign w:val="center"/>
          </w:tcPr>
          <w:p w14:paraId="6F055C5F" w14:textId="32DEBD01" w:rsidR="004665C6" w:rsidRPr="00D8570E" w:rsidRDefault="006F2659" w:rsidP="006F2659">
            <w:pPr>
              <w:jc w:val="center"/>
              <w:rPr>
                <w:rFonts w:cs="Arial"/>
                <w:bCs/>
                <w:iCs/>
                <w:color w:val="000000" w:themeColor="text1"/>
                <w:sz w:val="24"/>
                <w:szCs w:val="24"/>
              </w:rPr>
            </w:pPr>
            <w:r w:rsidRPr="007F76DB">
              <w:rPr>
                <w:rFonts w:cs="Tahoma"/>
                <w:sz w:val="24"/>
              </w:rPr>
              <w:t>10 % skupne pogodbene vrednosti z davkom na dodano vrednost</w:t>
            </w:r>
          </w:p>
        </w:tc>
        <w:tc>
          <w:tcPr>
            <w:tcW w:w="1942" w:type="dxa"/>
            <w:shd w:val="clear" w:color="auto" w:fill="auto"/>
            <w:vAlign w:val="center"/>
          </w:tcPr>
          <w:p w14:paraId="3BB5ADCF" w14:textId="0F70AE4C" w:rsidR="004665C6" w:rsidRPr="00D8570E" w:rsidRDefault="00B3367A" w:rsidP="00D41292">
            <w:pPr>
              <w:rPr>
                <w:rFonts w:cs="Arial"/>
                <w:bCs/>
                <w:iCs/>
                <w:color w:val="000000" w:themeColor="text1"/>
                <w:sz w:val="24"/>
                <w:szCs w:val="24"/>
              </w:rPr>
            </w:pPr>
            <w:r w:rsidRPr="00D8570E">
              <w:rPr>
                <w:rFonts w:cs="Arial"/>
                <w:bCs/>
                <w:iCs/>
                <w:sz w:val="24"/>
                <w:szCs w:val="24"/>
              </w:rPr>
              <w:t>Do vključno dne 31.12.2018</w:t>
            </w:r>
          </w:p>
        </w:tc>
      </w:tr>
      <w:tr w:rsidR="004665C6" w:rsidRPr="00D8570E" w14:paraId="64A62C7E" w14:textId="77777777" w:rsidTr="00D41292">
        <w:tc>
          <w:tcPr>
            <w:tcW w:w="2568" w:type="dxa"/>
            <w:shd w:val="clear" w:color="auto" w:fill="auto"/>
          </w:tcPr>
          <w:p w14:paraId="13451FFF" w14:textId="77777777" w:rsidR="004665C6" w:rsidRPr="00D8570E" w:rsidRDefault="004665C6" w:rsidP="00D41292">
            <w:pPr>
              <w:rPr>
                <w:rFonts w:cs="Arial"/>
                <w:b/>
                <w:bCs/>
                <w:iCs/>
                <w:sz w:val="24"/>
                <w:szCs w:val="24"/>
              </w:rPr>
            </w:pPr>
          </w:p>
          <w:p w14:paraId="5DE936DA" w14:textId="714B7A6D" w:rsidR="004665C6" w:rsidRPr="00D8570E" w:rsidRDefault="00416F57" w:rsidP="00416F57">
            <w:pPr>
              <w:rPr>
                <w:rFonts w:cs="Arial"/>
                <w:b/>
                <w:bCs/>
                <w:iCs/>
                <w:sz w:val="24"/>
                <w:szCs w:val="24"/>
              </w:rPr>
            </w:pPr>
            <w:r>
              <w:rPr>
                <w:rFonts w:cs="Arial"/>
                <w:b/>
                <w:bCs/>
                <w:iCs/>
                <w:sz w:val="24"/>
                <w:szCs w:val="24"/>
              </w:rPr>
              <w:t>Odprava napak v garancijskem</w:t>
            </w:r>
            <w:r w:rsidR="004665C6" w:rsidRPr="00D8570E">
              <w:rPr>
                <w:rFonts w:cs="Arial"/>
                <w:b/>
                <w:bCs/>
                <w:iCs/>
                <w:sz w:val="24"/>
                <w:szCs w:val="24"/>
              </w:rPr>
              <w:t xml:space="preserve"> roku</w:t>
            </w:r>
          </w:p>
        </w:tc>
        <w:tc>
          <w:tcPr>
            <w:tcW w:w="2259" w:type="dxa"/>
            <w:shd w:val="clear" w:color="auto" w:fill="auto"/>
            <w:vAlign w:val="center"/>
          </w:tcPr>
          <w:p w14:paraId="56EA3265" w14:textId="24C4E4E7" w:rsidR="004665C6" w:rsidRPr="00D8570E" w:rsidRDefault="004665C6" w:rsidP="009A4E0F">
            <w:pPr>
              <w:jc w:val="center"/>
              <w:rPr>
                <w:rFonts w:cs="Arial"/>
                <w:b/>
                <w:bCs/>
                <w:iCs/>
                <w:sz w:val="24"/>
                <w:szCs w:val="24"/>
              </w:rPr>
            </w:pPr>
            <w:r w:rsidRPr="00D8570E">
              <w:rPr>
                <w:rFonts w:cs="Arial"/>
                <w:b/>
                <w:bCs/>
                <w:iCs/>
                <w:sz w:val="24"/>
                <w:szCs w:val="24"/>
              </w:rPr>
              <w:t>bančna garancija</w:t>
            </w:r>
          </w:p>
        </w:tc>
        <w:tc>
          <w:tcPr>
            <w:tcW w:w="1936" w:type="dxa"/>
            <w:vAlign w:val="center"/>
          </w:tcPr>
          <w:p w14:paraId="719C276D" w14:textId="1C048089" w:rsidR="004665C6" w:rsidRPr="00D8570E" w:rsidRDefault="00B3367A" w:rsidP="007F4E20">
            <w:pPr>
              <w:jc w:val="center"/>
              <w:rPr>
                <w:rFonts w:cs="Arial"/>
                <w:bCs/>
                <w:iCs/>
                <w:sz w:val="24"/>
                <w:szCs w:val="24"/>
              </w:rPr>
            </w:pPr>
            <w:r w:rsidRPr="00D8570E">
              <w:rPr>
                <w:rFonts w:cs="Arial"/>
                <w:bCs/>
                <w:iCs/>
                <w:sz w:val="24"/>
                <w:szCs w:val="24"/>
              </w:rPr>
              <w:t>5</w:t>
            </w:r>
            <w:r w:rsidR="007F4E20" w:rsidRPr="00D8570E">
              <w:rPr>
                <w:rFonts w:cs="Arial"/>
                <w:bCs/>
                <w:iCs/>
                <w:sz w:val="24"/>
                <w:szCs w:val="24"/>
              </w:rPr>
              <w:t xml:space="preserve"> % skupne pogodbene vrednosti z davkom na dodano vrednost</w:t>
            </w:r>
          </w:p>
        </w:tc>
        <w:tc>
          <w:tcPr>
            <w:tcW w:w="1942" w:type="dxa"/>
            <w:shd w:val="clear" w:color="auto" w:fill="auto"/>
            <w:vAlign w:val="center"/>
          </w:tcPr>
          <w:p w14:paraId="0EA17F88" w14:textId="13A27EE7" w:rsidR="004665C6" w:rsidRPr="00D8570E" w:rsidRDefault="00B3367A" w:rsidP="00D41292">
            <w:pPr>
              <w:rPr>
                <w:rFonts w:cs="Arial"/>
                <w:bCs/>
                <w:iCs/>
                <w:sz w:val="24"/>
                <w:szCs w:val="24"/>
              </w:rPr>
            </w:pPr>
            <w:r w:rsidRPr="00D8570E">
              <w:rPr>
                <w:rFonts w:cs="Arial"/>
                <w:bCs/>
                <w:iCs/>
                <w:sz w:val="24"/>
                <w:szCs w:val="24"/>
              </w:rPr>
              <w:t>5 let</w:t>
            </w:r>
            <w:r w:rsidR="004665C6" w:rsidRPr="00D8570E">
              <w:rPr>
                <w:rFonts w:cs="Arial"/>
                <w:bCs/>
                <w:iCs/>
                <w:sz w:val="24"/>
                <w:szCs w:val="24"/>
              </w:rPr>
              <w:t xml:space="preserve"> od prevzema del oz. podpisa primopredajnega zapisnika</w:t>
            </w:r>
          </w:p>
        </w:tc>
      </w:tr>
    </w:tbl>
    <w:p w14:paraId="623CBFBA" w14:textId="77777777" w:rsidR="004665C6" w:rsidRPr="00D8570E" w:rsidRDefault="004665C6" w:rsidP="00B260D6">
      <w:pPr>
        <w:rPr>
          <w:rFonts w:cs="Arial"/>
          <w:b/>
          <w:bCs/>
          <w:iCs/>
          <w:sz w:val="24"/>
          <w:szCs w:val="24"/>
        </w:rPr>
      </w:pPr>
    </w:p>
    <w:p w14:paraId="733659A8" w14:textId="7DB9F6C4" w:rsidR="00B260D6" w:rsidRPr="00D8570E" w:rsidRDefault="00B260D6" w:rsidP="00B260D6">
      <w:pPr>
        <w:rPr>
          <w:rFonts w:cs="Arial"/>
          <w:b/>
          <w:bCs/>
          <w:iCs/>
          <w:sz w:val="24"/>
          <w:szCs w:val="24"/>
        </w:rPr>
      </w:pPr>
      <w:r w:rsidRPr="00D8570E">
        <w:rPr>
          <w:rFonts w:cs="Arial"/>
          <w:b/>
          <w:bCs/>
          <w:iCs/>
          <w:sz w:val="24"/>
          <w:szCs w:val="24"/>
        </w:rPr>
        <w:t>Ponudbena cena</w:t>
      </w:r>
    </w:p>
    <w:p w14:paraId="071A847C" w14:textId="77777777" w:rsidR="00B260D6" w:rsidRPr="00D8570E" w:rsidRDefault="00B260D6" w:rsidP="00B260D6">
      <w:pPr>
        <w:rPr>
          <w:rFonts w:cs="Arial"/>
          <w:b/>
          <w:bCs/>
          <w:iCs/>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B260D6" w:rsidRPr="00D8570E" w14:paraId="3ED26293" w14:textId="77777777" w:rsidTr="006F2659">
        <w:tc>
          <w:tcPr>
            <w:tcW w:w="8788" w:type="dxa"/>
            <w:shd w:val="clear" w:color="auto" w:fill="auto"/>
            <w:vAlign w:val="center"/>
          </w:tcPr>
          <w:p w14:paraId="1F5945AB" w14:textId="77777777" w:rsidR="00B260D6" w:rsidRPr="00D8570E" w:rsidRDefault="00B260D6" w:rsidP="00B260D6">
            <w:pPr>
              <w:rPr>
                <w:rFonts w:cs="Arial"/>
                <w:b/>
                <w:bCs/>
                <w:iCs/>
                <w:sz w:val="24"/>
                <w:szCs w:val="24"/>
              </w:rPr>
            </w:pPr>
            <w:r w:rsidRPr="00D8570E">
              <w:rPr>
                <w:rFonts w:cs="Arial"/>
                <w:b/>
                <w:bCs/>
                <w:iCs/>
                <w:sz w:val="24"/>
                <w:szCs w:val="24"/>
              </w:rPr>
              <w:t>V evrih brez DDV</w:t>
            </w:r>
          </w:p>
        </w:tc>
      </w:tr>
      <w:tr w:rsidR="00B260D6" w:rsidRPr="00D8570E" w14:paraId="670452F4" w14:textId="77777777" w:rsidTr="006F2659">
        <w:tc>
          <w:tcPr>
            <w:tcW w:w="8788" w:type="dxa"/>
            <w:shd w:val="clear" w:color="auto" w:fill="auto"/>
          </w:tcPr>
          <w:p w14:paraId="281C76BF" w14:textId="77777777" w:rsidR="00B260D6" w:rsidRPr="00D8570E" w:rsidRDefault="00B260D6" w:rsidP="00B260D6">
            <w:pPr>
              <w:rPr>
                <w:rFonts w:cs="Arial"/>
                <w:b/>
                <w:bCs/>
                <w:iCs/>
                <w:sz w:val="24"/>
                <w:szCs w:val="24"/>
              </w:rPr>
            </w:pPr>
            <w:r w:rsidRPr="00D8570E">
              <w:rPr>
                <w:rFonts w:cs="Arial"/>
                <w:b/>
                <w:bCs/>
                <w:iCs/>
                <w:sz w:val="24"/>
                <w:szCs w:val="24"/>
              </w:rPr>
              <w:t xml:space="preserve">Vsebovati mora vse stroške, popuste in rabate. </w:t>
            </w:r>
          </w:p>
        </w:tc>
      </w:tr>
    </w:tbl>
    <w:p w14:paraId="58A9B577" w14:textId="50394CA6" w:rsidR="00EA1F60" w:rsidRPr="00D8570E" w:rsidRDefault="00EA1F60" w:rsidP="00B260D6">
      <w:pPr>
        <w:shd w:val="clear" w:color="auto" w:fill="FFFFFF"/>
        <w:rPr>
          <w:rFonts w:cs="Arial"/>
          <w:b/>
          <w:sz w:val="24"/>
          <w:szCs w:val="24"/>
        </w:rPr>
      </w:pPr>
    </w:p>
    <w:p w14:paraId="153B47A6" w14:textId="61321057" w:rsidR="00B260D6" w:rsidRPr="00D8570E" w:rsidRDefault="00CE71FA" w:rsidP="00B260D6">
      <w:pPr>
        <w:shd w:val="clear" w:color="auto" w:fill="FFFFFF"/>
        <w:rPr>
          <w:rFonts w:cs="Arial"/>
          <w:b/>
          <w:iCs/>
          <w:kern w:val="0"/>
          <w:sz w:val="24"/>
          <w:szCs w:val="24"/>
        </w:rPr>
      </w:pPr>
      <w:r w:rsidRPr="00D8570E">
        <w:rPr>
          <w:rFonts w:cs="Arial"/>
          <w:b/>
          <w:sz w:val="24"/>
          <w:szCs w:val="24"/>
        </w:rPr>
        <w:t>Obrazci</w:t>
      </w:r>
      <w:r w:rsidR="00B260D6" w:rsidRPr="00D8570E">
        <w:rPr>
          <w:rFonts w:cs="Arial"/>
          <w:b/>
          <w:sz w:val="24"/>
          <w:szCs w:val="24"/>
        </w:rPr>
        <w:t xml:space="preserve"> ponudbene dokumentacije</w:t>
      </w:r>
      <w:r w:rsidRPr="00D8570E">
        <w:rPr>
          <w:rFonts w:cs="Arial"/>
          <w:b/>
          <w:sz w:val="24"/>
          <w:szCs w:val="24"/>
        </w:rPr>
        <w:t>:</w:t>
      </w:r>
      <w:r w:rsidR="00B260D6" w:rsidRPr="00D8570E">
        <w:rPr>
          <w:rFonts w:cs="Arial"/>
          <w:b/>
          <w:iCs/>
          <w:kern w:val="0"/>
          <w:sz w:val="24"/>
          <w:szCs w:val="24"/>
        </w:rPr>
        <w:t xml:space="preserve"> </w:t>
      </w:r>
    </w:p>
    <w:p w14:paraId="1E38642D" w14:textId="77777777" w:rsidR="00B260D6" w:rsidRPr="00D8570E" w:rsidRDefault="00B260D6" w:rsidP="00B260D6">
      <w:pPr>
        <w:rPr>
          <w:rFonts w:cs="Arial"/>
          <w:sz w:val="24"/>
          <w:szCs w:val="24"/>
        </w:rPr>
      </w:pPr>
    </w:p>
    <w:tbl>
      <w:tblPr>
        <w:tblStyle w:val="Tabelamrea"/>
        <w:tblW w:w="0" w:type="auto"/>
        <w:tblInd w:w="279" w:type="dxa"/>
        <w:tblLook w:val="04A0" w:firstRow="1" w:lastRow="0" w:firstColumn="1" w:lastColumn="0" w:noHBand="0" w:noVBand="1"/>
      </w:tblPr>
      <w:tblGrid>
        <w:gridCol w:w="1984"/>
        <w:gridCol w:w="1361"/>
        <w:gridCol w:w="2041"/>
        <w:gridCol w:w="1584"/>
      </w:tblGrid>
      <w:tr w:rsidR="003131E3" w:rsidRPr="00D8570E" w14:paraId="7B0A23D0" w14:textId="77777777" w:rsidTr="006F2659">
        <w:tc>
          <w:tcPr>
            <w:tcW w:w="1984" w:type="dxa"/>
          </w:tcPr>
          <w:p w14:paraId="22350A4C" w14:textId="77777777" w:rsidR="003131E3" w:rsidRPr="00D8570E" w:rsidRDefault="003131E3" w:rsidP="003131E3">
            <w:pPr>
              <w:rPr>
                <w:rFonts w:cs="Arial"/>
                <w:b/>
                <w:sz w:val="24"/>
                <w:szCs w:val="24"/>
              </w:rPr>
            </w:pPr>
          </w:p>
        </w:tc>
        <w:tc>
          <w:tcPr>
            <w:tcW w:w="1361" w:type="dxa"/>
          </w:tcPr>
          <w:p w14:paraId="67D8C8E5" w14:textId="77777777" w:rsidR="003131E3" w:rsidRPr="00D8570E" w:rsidRDefault="003131E3" w:rsidP="003131E3">
            <w:pPr>
              <w:jc w:val="center"/>
              <w:rPr>
                <w:rFonts w:cs="Arial"/>
                <w:b/>
                <w:sz w:val="24"/>
                <w:szCs w:val="24"/>
              </w:rPr>
            </w:pPr>
            <w:r w:rsidRPr="00D8570E">
              <w:rPr>
                <w:rFonts w:cs="Arial"/>
                <w:b/>
                <w:sz w:val="24"/>
                <w:szCs w:val="24"/>
              </w:rPr>
              <w:t>Ponudnik</w:t>
            </w:r>
          </w:p>
        </w:tc>
        <w:tc>
          <w:tcPr>
            <w:tcW w:w="2041" w:type="dxa"/>
          </w:tcPr>
          <w:p w14:paraId="029FD761" w14:textId="77777777" w:rsidR="003131E3" w:rsidRPr="00D8570E" w:rsidRDefault="003131E3" w:rsidP="003131E3">
            <w:pPr>
              <w:jc w:val="center"/>
              <w:rPr>
                <w:rFonts w:cs="Arial"/>
                <w:b/>
                <w:sz w:val="24"/>
                <w:szCs w:val="24"/>
              </w:rPr>
            </w:pPr>
            <w:r w:rsidRPr="00D8570E">
              <w:rPr>
                <w:rFonts w:cs="Arial"/>
                <w:b/>
                <w:sz w:val="24"/>
                <w:szCs w:val="24"/>
              </w:rPr>
              <w:t>Skupna ponudba</w:t>
            </w:r>
          </w:p>
        </w:tc>
        <w:tc>
          <w:tcPr>
            <w:tcW w:w="1584" w:type="dxa"/>
          </w:tcPr>
          <w:p w14:paraId="49166414" w14:textId="77777777" w:rsidR="003131E3" w:rsidRPr="00D8570E" w:rsidRDefault="003131E3" w:rsidP="003131E3">
            <w:pPr>
              <w:jc w:val="center"/>
              <w:rPr>
                <w:rFonts w:cs="Arial"/>
                <w:b/>
                <w:sz w:val="24"/>
                <w:szCs w:val="24"/>
              </w:rPr>
            </w:pPr>
            <w:r w:rsidRPr="00D8570E">
              <w:rPr>
                <w:rFonts w:cs="Arial"/>
                <w:b/>
                <w:sz w:val="24"/>
                <w:szCs w:val="24"/>
              </w:rPr>
              <w:t>Podizvajalec</w:t>
            </w:r>
          </w:p>
        </w:tc>
      </w:tr>
      <w:tr w:rsidR="003131E3" w:rsidRPr="00D8570E" w14:paraId="26E7B917" w14:textId="77777777" w:rsidTr="006F2659">
        <w:tc>
          <w:tcPr>
            <w:tcW w:w="1984" w:type="dxa"/>
          </w:tcPr>
          <w:p w14:paraId="4F0CDD85" w14:textId="77777777" w:rsidR="003131E3" w:rsidRPr="00D8570E" w:rsidRDefault="003131E3" w:rsidP="003131E3">
            <w:pPr>
              <w:rPr>
                <w:rFonts w:cs="Arial"/>
                <w:sz w:val="24"/>
                <w:szCs w:val="24"/>
              </w:rPr>
            </w:pPr>
            <w:r w:rsidRPr="00D8570E">
              <w:rPr>
                <w:rFonts w:cs="Arial"/>
                <w:sz w:val="24"/>
                <w:szCs w:val="24"/>
              </w:rPr>
              <w:t>OBR-1/1</w:t>
            </w:r>
          </w:p>
        </w:tc>
        <w:tc>
          <w:tcPr>
            <w:tcW w:w="1361" w:type="dxa"/>
          </w:tcPr>
          <w:p w14:paraId="3B9B1401" w14:textId="77777777" w:rsidR="003131E3" w:rsidRPr="00D8570E" w:rsidRDefault="003131E3" w:rsidP="003131E3">
            <w:pPr>
              <w:jc w:val="center"/>
              <w:rPr>
                <w:rFonts w:cs="Arial"/>
                <w:sz w:val="24"/>
                <w:szCs w:val="24"/>
              </w:rPr>
            </w:pPr>
            <w:r w:rsidRPr="00D8570E">
              <w:rPr>
                <w:rFonts w:cs="Arial"/>
                <w:sz w:val="24"/>
                <w:szCs w:val="24"/>
              </w:rPr>
              <w:t>X</w:t>
            </w:r>
          </w:p>
        </w:tc>
        <w:tc>
          <w:tcPr>
            <w:tcW w:w="2041" w:type="dxa"/>
          </w:tcPr>
          <w:p w14:paraId="475B384A" w14:textId="77777777" w:rsidR="003131E3" w:rsidRPr="00D8570E" w:rsidRDefault="003131E3" w:rsidP="003131E3">
            <w:pPr>
              <w:jc w:val="center"/>
              <w:rPr>
                <w:rFonts w:cs="Arial"/>
                <w:sz w:val="24"/>
                <w:szCs w:val="24"/>
              </w:rPr>
            </w:pPr>
            <w:r w:rsidRPr="00D8570E">
              <w:rPr>
                <w:rFonts w:cs="Arial"/>
                <w:sz w:val="24"/>
                <w:szCs w:val="24"/>
              </w:rPr>
              <w:t>X</w:t>
            </w:r>
          </w:p>
        </w:tc>
        <w:tc>
          <w:tcPr>
            <w:tcW w:w="1584" w:type="dxa"/>
          </w:tcPr>
          <w:p w14:paraId="118B4521" w14:textId="77777777" w:rsidR="003131E3" w:rsidRPr="00D8570E" w:rsidRDefault="003131E3" w:rsidP="003131E3">
            <w:pPr>
              <w:jc w:val="center"/>
              <w:rPr>
                <w:rFonts w:cs="Arial"/>
                <w:sz w:val="24"/>
                <w:szCs w:val="24"/>
              </w:rPr>
            </w:pPr>
            <w:r w:rsidRPr="00D8570E">
              <w:rPr>
                <w:rFonts w:cs="Arial"/>
                <w:sz w:val="24"/>
                <w:szCs w:val="24"/>
              </w:rPr>
              <w:t>X</w:t>
            </w:r>
          </w:p>
        </w:tc>
      </w:tr>
      <w:tr w:rsidR="003131E3" w:rsidRPr="00D8570E" w14:paraId="2DBF4AC5" w14:textId="77777777" w:rsidTr="006F2659">
        <w:tc>
          <w:tcPr>
            <w:tcW w:w="1984" w:type="dxa"/>
          </w:tcPr>
          <w:p w14:paraId="22B46061" w14:textId="77777777" w:rsidR="003131E3" w:rsidRPr="00D8570E" w:rsidRDefault="003131E3" w:rsidP="003131E3">
            <w:pPr>
              <w:rPr>
                <w:rFonts w:cs="Arial"/>
                <w:sz w:val="24"/>
                <w:szCs w:val="24"/>
              </w:rPr>
            </w:pPr>
            <w:r w:rsidRPr="00D8570E">
              <w:rPr>
                <w:rFonts w:cs="Arial"/>
                <w:sz w:val="24"/>
                <w:szCs w:val="24"/>
              </w:rPr>
              <w:t>OBR-1/2</w:t>
            </w:r>
          </w:p>
        </w:tc>
        <w:tc>
          <w:tcPr>
            <w:tcW w:w="1361" w:type="dxa"/>
          </w:tcPr>
          <w:p w14:paraId="7CE2257A" w14:textId="77777777" w:rsidR="003131E3" w:rsidRPr="00D8570E" w:rsidRDefault="003131E3" w:rsidP="003131E3">
            <w:pPr>
              <w:jc w:val="center"/>
              <w:rPr>
                <w:rFonts w:cs="Arial"/>
                <w:sz w:val="24"/>
                <w:szCs w:val="24"/>
              </w:rPr>
            </w:pPr>
            <w:r w:rsidRPr="00D8570E">
              <w:rPr>
                <w:rFonts w:cs="Arial"/>
                <w:sz w:val="24"/>
                <w:szCs w:val="24"/>
              </w:rPr>
              <w:t>X</w:t>
            </w:r>
          </w:p>
        </w:tc>
        <w:tc>
          <w:tcPr>
            <w:tcW w:w="2041" w:type="dxa"/>
          </w:tcPr>
          <w:p w14:paraId="0AC4BB06" w14:textId="77777777" w:rsidR="003131E3" w:rsidRPr="00D8570E" w:rsidRDefault="003131E3" w:rsidP="003131E3">
            <w:pPr>
              <w:jc w:val="center"/>
              <w:rPr>
                <w:rFonts w:cs="Arial"/>
                <w:sz w:val="24"/>
                <w:szCs w:val="24"/>
              </w:rPr>
            </w:pPr>
          </w:p>
        </w:tc>
        <w:tc>
          <w:tcPr>
            <w:tcW w:w="1584" w:type="dxa"/>
          </w:tcPr>
          <w:p w14:paraId="384798D7" w14:textId="77777777" w:rsidR="003131E3" w:rsidRPr="00D8570E" w:rsidRDefault="003131E3" w:rsidP="003131E3">
            <w:pPr>
              <w:jc w:val="center"/>
              <w:rPr>
                <w:rFonts w:cs="Arial"/>
                <w:sz w:val="24"/>
                <w:szCs w:val="24"/>
              </w:rPr>
            </w:pPr>
          </w:p>
        </w:tc>
      </w:tr>
      <w:tr w:rsidR="003131E3" w:rsidRPr="00D8570E" w14:paraId="02A20205" w14:textId="77777777" w:rsidTr="006F2659">
        <w:tc>
          <w:tcPr>
            <w:tcW w:w="1984" w:type="dxa"/>
          </w:tcPr>
          <w:p w14:paraId="1EA4392A" w14:textId="77777777" w:rsidR="003131E3" w:rsidRPr="00D8570E" w:rsidRDefault="003131E3" w:rsidP="003131E3">
            <w:pPr>
              <w:rPr>
                <w:rFonts w:cs="Arial"/>
                <w:sz w:val="24"/>
                <w:szCs w:val="24"/>
              </w:rPr>
            </w:pPr>
            <w:r w:rsidRPr="00D8570E">
              <w:rPr>
                <w:rFonts w:cs="Arial"/>
                <w:sz w:val="24"/>
                <w:szCs w:val="24"/>
              </w:rPr>
              <w:t>OBR-1/3</w:t>
            </w:r>
          </w:p>
        </w:tc>
        <w:tc>
          <w:tcPr>
            <w:tcW w:w="1361" w:type="dxa"/>
          </w:tcPr>
          <w:p w14:paraId="1D31D2AE" w14:textId="77777777" w:rsidR="003131E3" w:rsidRPr="00D8570E" w:rsidRDefault="003131E3" w:rsidP="003131E3">
            <w:pPr>
              <w:jc w:val="center"/>
              <w:rPr>
                <w:rFonts w:cs="Arial"/>
                <w:sz w:val="24"/>
                <w:szCs w:val="24"/>
              </w:rPr>
            </w:pPr>
          </w:p>
        </w:tc>
        <w:tc>
          <w:tcPr>
            <w:tcW w:w="2041" w:type="dxa"/>
          </w:tcPr>
          <w:p w14:paraId="1B6C2F8F" w14:textId="77777777" w:rsidR="003131E3" w:rsidRPr="00D8570E" w:rsidRDefault="003131E3" w:rsidP="003131E3">
            <w:pPr>
              <w:jc w:val="center"/>
              <w:rPr>
                <w:rFonts w:cs="Arial"/>
                <w:sz w:val="24"/>
                <w:szCs w:val="24"/>
              </w:rPr>
            </w:pPr>
          </w:p>
        </w:tc>
        <w:tc>
          <w:tcPr>
            <w:tcW w:w="1584" w:type="dxa"/>
          </w:tcPr>
          <w:p w14:paraId="20694C54" w14:textId="77777777" w:rsidR="003131E3" w:rsidRPr="00D8570E" w:rsidRDefault="003131E3" w:rsidP="003131E3">
            <w:pPr>
              <w:jc w:val="center"/>
              <w:rPr>
                <w:rFonts w:cs="Arial"/>
                <w:sz w:val="24"/>
                <w:szCs w:val="24"/>
              </w:rPr>
            </w:pPr>
            <w:r w:rsidRPr="00D8570E">
              <w:rPr>
                <w:rFonts w:cs="Arial"/>
                <w:sz w:val="24"/>
                <w:szCs w:val="24"/>
              </w:rPr>
              <w:t>X</w:t>
            </w:r>
          </w:p>
        </w:tc>
      </w:tr>
      <w:tr w:rsidR="003131E3" w:rsidRPr="00D8570E" w14:paraId="069F2499" w14:textId="77777777" w:rsidTr="006F2659">
        <w:tc>
          <w:tcPr>
            <w:tcW w:w="1984" w:type="dxa"/>
          </w:tcPr>
          <w:p w14:paraId="1C342294" w14:textId="77777777" w:rsidR="003131E3" w:rsidRPr="00D8570E" w:rsidRDefault="003131E3" w:rsidP="003131E3">
            <w:pPr>
              <w:rPr>
                <w:rFonts w:cs="Arial"/>
                <w:sz w:val="24"/>
                <w:szCs w:val="24"/>
              </w:rPr>
            </w:pPr>
            <w:r w:rsidRPr="00D8570E">
              <w:rPr>
                <w:rFonts w:cs="Arial"/>
                <w:sz w:val="24"/>
                <w:szCs w:val="24"/>
              </w:rPr>
              <w:t>OBR-2</w:t>
            </w:r>
          </w:p>
        </w:tc>
        <w:tc>
          <w:tcPr>
            <w:tcW w:w="1361" w:type="dxa"/>
          </w:tcPr>
          <w:p w14:paraId="171F5A6B" w14:textId="77777777" w:rsidR="003131E3" w:rsidRPr="00D8570E" w:rsidRDefault="003131E3" w:rsidP="003131E3">
            <w:pPr>
              <w:jc w:val="center"/>
              <w:rPr>
                <w:rFonts w:cs="Arial"/>
                <w:sz w:val="24"/>
                <w:szCs w:val="24"/>
              </w:rPr>
            </w:pPr>
            <w:r w:rsidRPr="00D8570E">
              <w:rPr>
                <w:rFonts w:cs="Arial"/>
                <w:sz w:val="24"/>
                <w:szCs w:val="24"/>
              </w:rPr>
              <w:t>X</w:t>
            </w:r>
          </w:p>
        </w:tc>
        <w:tc>
          <w:tcPr>
            <w:tcW w:w="2041" w:type="dxa"/>
          </w:tcPr>
          <w:p w14:paraId="28DC6C67" w14:textId="77777777" w:rsidR="003131E3" w:rsidRPr="00D8570E" w:rsidRDefault="003131E3" w:rsidP="003131E3">
            <w:pPr>
              <w:jc w:val="center"/>
              <w:rPr>
                <w:rFonts w:cs="Arial"/>
                <w:sz w:val="24"/>
                <w:szCs w:val="24"/>
              </w:rPr>
            </w:pPr>
          </w:p>
        </w:tc>
        <w:tc>
          <w:tcPr>
            <w:tcW w:w="1584" w:type="dxa"/>
          </w:tcPr>
          <w:p w14:paraId="2B37615E" w14:textId="77777777" w:rsidR="003131E3" w:rsidRPr="00D8570E" w:rsidRDefault="003131E3" w:rsidP="003131E3">
            <w:pPr>
              <w:jc w:val="center"/>
              <w:rPr>
                <w:rFonts w:cs="Arial"/>
                <w:sz w:val="24"/>
                <w:szCs w:val="24"/>
              </w:rPr>
            </w:pPr>
          </w:p>
        </w:tc>
      </w:tr>
      <w:tr w:rsidR="003131E3" w:rsidRPr="00D8570E" w14:paraId="07FB21B6" w14:textId="77777777" w:rsidTr="006F2659">
        <w:tc>
          <w:tcPr>
            <w:tcW w:w="1984" w:type="dxa"/>
          </w:tcPr>
          <w:p w14:paraId="224BC612" w14:textId="77777777" w:rsidR="003131E3" w:rsidRPr="00D8570E" w:rsidRDefault="003131E3" w:rsidP="003131E3">
            <w:pPr>
              <w:rPr>
                <w:rFonts w:cs="Arial"/>
                <w:sz w:val="24"/>
                <w:szCs w:val="24"/>
              </w:rPr>
            </w:pPr>
            <w:r w:rsidRPr="00D8570E">
              <w:rPr>
                <w:rFonts w:cs="Arial"/>
                <w:sz w:val="24"/>
                <w:szCs w:val="24"/>
              </w:rPr>
              <w:t>OBR-3</w:t>
            </w:r>
          </w:p>
        </w:tc>
        <w:tc>
          <w:tcPr>
            <w:tcW w:w="1361" w:type="dxa"/>
          </w:tcPr>
          <w:p w14:paraId="4FFA54C3" w14:textId="77777777" w:rsidR="003131E3" w:rsidRPr="00D8570E" w:rsidRDefault="003131E3" w:rsidP="003131E3">
            <w:pPr>
              <w:jc w:val="center"/>
              <w:rPr>
                <w:rFonts w:cs="Arial"/>
                <w:sz w:val="24"/>
                <w:szCs w:val="24"/>
              </w:rPr>
            </w:pPr>
            <w:r w:rsidRPr="00D8570E">
              <w:rPr>
                <w:rFonts w:cs="Arial"/>
                <w:sz w:val="24"/>
                <w:szCs w:val="24"/>
              </w:rPr>
              <w:t>X</w:t>
            </w:r>
          </w:p>
        </w:tc>
        <w:tc>
          <w:tcPr>
            <w:tcW w:w="2041" w:type="dxa"/>
          </w:tcPr>
          <w:p w14:paraId="5192ADD5" w14:textId="77777777" w:rsidR="003131E3" w:rsidRPr="00D8570E" w:rsidRDefault="003131E3" w:rsidP="003131E3">
            <w:pPr>
              <w:jc w:val="center"/>
              <w:rPr>
                <w:rFonts w:cs="Arial"/>
                <w:sz w:val="24"/>
                <w:szCs w:val="24"/>
              </w:rPr>
            </w:pPr>
          </w:p>
        </w:tc>
        <w:tc>
          <w:tcPr>
            <w:tcW w:w="1584" w:type="dxa"/>
          </w:tcPr>
          <w:p w14:paraId="03239AED" w14:textId="77777777" w:rsidR="003131E3" w:rsidRPr="00D8570E" w:rsidRDefault="003131E3" w:rsidP="003131E3">
            <w:pPr>
              <w:jc w:val="center"/>
              <w:rPr>
                <w:rFonts w:cs="Arial"/>
                <w:sz w:val="24"/>
                <w:szCs w:val="24"/>
              </w:rPr>
            </w:pPr>
          </w:p>
        </w:tc>
      </w:tr>
      <w:tr w:rsidR="003131E3" w:rsidRPr="00D8570E" w14:paraId="11223170" w14:textId="77777777" w:rsidTr="006F2659">
        <w:tc>
          <w:tcPr>
            <w:tcW w:w="1984" w:type="dxa"/>
          </w:tcPr>
          <w:p w14:paraId="4848EBA8" w14:textId="77777777" w:rsidR="003131E3" w:rsidRPr="00D8570E" w:rsidRDefault="003131E3" w:rsidP="003131E3">
            <w:pPr>
              <w:rPr>
                <w:rFonts w:cs="Arial"/>
                <w:sz w:val="24"/>
                <w:szCs w:val="24"/>
              </w:rPr>
            </w:pPr>
            <w:r w:rsidRPr="00D8570E">
              <w:rPr>
                <w:rFonts w:cs="Arial"/>
                <w:sz w:val="24"/>
                <w:szCs w:val="24"/>
              </w:rPr>
              <w:t>ESPD</w:t>
            </w:r>
          </w:p>
        </w:tc>
        <w:tc>
          <w:tcPr>
            <w:tcW w:w="1361" w:type="dxa"/>
          </w:tcPr>
          <w:p w14:paraId="308560C4" w14:textId="77777777" w:rsidR="003131E3" w:rsidRPr="00D8570E" w:rsidRDefault="003131E3" w:rsidP="003131E3">
            <w:pPr>
              <w:jc w:val="center"/>
              <w:rPr>
                <w:rFonts w:cs="Arial"/>
                <w:sz w:val="24"/>
                <w:szCs w:val="24"/>
              </w:rPr>
            </w:pPr>
            <w:r w:rsidRPr="00D8570E">
              <w:rPr>
                <w:rFonts w:cs="Arial"/>
                <w:sz w:val="24"/>
                <w:szCs w:val="24"/>
              </w:rPr>
              <w:t>X</w:t>
            </w:r>
          </w:p>
        </w:tc>
        <w:tc>
          <w:tcPr>
            <w:tcW w:w="2041" w:type="dxa"/>
          </w:tcPr>
          <w:p w14:paraId="07DE1A78" w14:textId="77777777" w:rsidR="003131E3" w:rsidRPr="00D8570E" w:rsidRDefault="003131E3" w:rsidP="003131E3">
            <w:pPr>
              <w:jc w:val="center"/>
              <w:rPr>
                <w:rFonts w:cs="Arial"/>
                <w:sz w:val="24"/>
                <w:szCs w:val="24"/>
              </w:rPr>
            </w:pPr>
            <w:r w:rsidRPr="00D8570E">
              <w:rPr>
                <w:rFonts w:cs="Arial"/>
                <w:sz w:val="24"/>
                <w:szCs w:val="24"/>
              </w:rPr>
              <w:t>X</w:t>
            </w:r>
          </w:p>
        </w:tc>
        <w:tc>
          <w:tcPr>
            <w:tcW w:w="1584" w:type="dxa"/>
          </w:tcPr>
          <w:p w14:paraId="6EAA2A35" w14:textId="77777777" w:rsidR="003131E3" w:rsidRPr="00D8570E" w:rsidRDefault="003131E3" w:rsidP="003131E3">
            <w:pPr>
              <w:jc w:val="center"/>
              <w:rPr>
                <w:rFonts w:cs="Arial"/>
                <w:sz w:val="24"/>
                <w:szCs w:val="24"/>
              </w:rPr>
            </w:pPr>
            <w:r w:rsidRPr="00D8570E">
              <w:rPr>
                <w:rFonts w:cs="Arial"/>
                <w:sz w:val="24"/>
                <w:szCs w:val="24"/>
              </w:rPr>
              <w:t>X</w:t>
            </w:r>
          </w:p>
        </w:tc>
      </w:tr>
      <w:tr w:rsidR="003131E3" w:rsidRPr="00D8570E" w14:paraId="638C75D8" w14:textId="77777777" w:rsidTr="006F2659">
        <w:tc>
          <w:tcPr>
            <w:tcW w:w="1984" w:type="dxa"/>
          </w:tcPr>
          <w:p w14:paraId="67CF44AA" w14:textId="77777777" w:rsidR="003131E3" w:rsidRPr="00D8570E" w:rsidRDefault="003131E3" w:rsidP="003131E3">
            <w:pPr>
              <w:rPr>
                <w:rFonts w:cs="Arial"/>
                <w:sz w:val="24"/>
                <w:szCs w:val="24"/>
              </w:rPr>
            </w:pPr>
            <w:r w:rsidRPr="00D8570E">
              <w:rPr>
                <w:rFonts w:cs="Arial"/>
                <w:sz w:val="24"/>
                <w:szCs w:val="24"/>
              </w:rPr>
              <w:t>OBR-4/1</w:t>
            </w:r>
          </w:p>
        </w:tc>
        <w:tc>
          <w:tcPr>
            <w:tcW w:w="1361" w:type="dxa"/>
          </w:tcPr>
          <w:p w14:paraId="158A29B1" w14:textId="77777777" w:rsidR="003131E3" w:rsidRPr="00D8570E" w:rsidRDefault="003131E3" w:rsidP="003131E3">
            <w:pPr>
              <w:jc w:val="center"/>
              <w:rPr>
                <w:rFonts w:cs="Arial"/>
                <w:sz w:val="24"/>
                <w:szCs w:val="24"/>
              </w:rPr>
            </w:pPr>
            <w:r w:rsidRPr="00D8570E">
              <w:rPr>
                <w:rFonts w:cs="Arial"/>
                <w:sz w:val="24"/>
                <w:szCs w:val="24"/>
              </w:rPr>
              <w:t>X</w:t>
            </w:r>
          </w:p>
        </w:tc>
        <w:tc>
          <w:tcPr>
            <w:tcW w:w="2041" w:type="dxa"/>
          </w:tcPr>
          <w:p w14:paraId="706E2F68" w14:textId="77777777" w:rsidR="003131E3" w:rsidRPr="00D8570E" w:rsidRDefault="003131E3" w:rsidP="003131E3">
            <w:pPr>
              <w:jc w:val="center"/>
              <w:rPr>
                <w:rFonts w:cs="Arial"/>
                <w:sz w:val="24"/>
                <w:szCs w:val="24"/>
              </w:rPr>
            </w:pPr>
            <w:r w:rsidRPr="00D8570E">
              <w:rPr>
                <w:rFonts w:cs="Arial"/>
                <w:sz w:val="24"/>
                <w:szCs w:val="24"/>
              </w:rPr>
              <w:t>X</w:t>
            </w:r>
          </w:p>
        </w:tc>
        <w:tc>
          <w:tcPr>
            <w:tcW w:w="1584" w:type="dxa"/>
          </w:tcPr>
          <w:p w14:paraId="4E1DAD41" w14:textId="77777777" w:rsidR="003131E3" w:rsidRPr="00D8570E" w:rsidRDefault="003131E3" w:rsidP="003131E3">
            <w:pPr>
              <w:jc w:val="center"/>
              <w:rPr>
                <w:rFonts w:cs="Arial"/>
                <w:sz w:val="24"/>
                <w:szCs w:val="24"/>
              </w:rPr>
            </w:pPr>
            <w:r w:rsidRPr="00D8570E">
              <w:rPr>
                <w:rFonts w:cs="Arial"/>
                <w:sz w:val="24"/>
                <w:szCs w:val="24"/>
              </w:rPr>
              <w:t>X</w:t>
            </w:r>
          </w:p>
        </w:tc>
      </w:tr>
      <w:tr w:rsidR="003131E3" w:rsidRPr="00D8570E" w14:paraId="689011A8" w14:textId="77777777" w:rsidTr="006F2659">
        <w:tc>
          <w:tcPr>
            <w:tcW w:w="1984" w:type="dxa"/>
          </w:tcPr>
          <w:p w14:paraId="1E91DA81" w14:textId="77777777" w:rsidR="003131E3" w:rsidRPr="00D8570E" w:rsidRDefault="003131E3" w:rsidP="003131E3">
            <w:pPr>
              <w:rPr>
                <w:rFonts w:cs="Arial"/>
                <w:sz w:val="24"/>
                <w:szCs w:val="24"/>
              </w:rPr>
            </w:pPr>
            <w:r w:rsidRPr="00D8570E">
              <w:rPr>
                <w:rFonts w:cs="Arial"/>
                <w:sz w:val="24"/>
                <w:szCs w:val="24"/>
              </w:rPr>
              <w:t>OBR-4/2</w:t>
            </w:r>
          </w:p>
        </w:tc>
        <w:tc>
          <w:tcPr>
            <w:tcW w:w="1361" w:type="dxa"/>
          </w:tcPr>
          <w:p w14:paraId="5C784414" w14:textId="77777777" w:rsidR="003131E3" w:rsidRPr="00D8570E" w:rsidRDefault="003131E3" w:rsidP="003131E3">
            <w:pPr>
              <w:jc w:val="center"/>
              <w:rPr>
                <w:rFonts w:cs="Arial"/>
                <w:sz w:val="24"/>
                <w:szCs w:val="24"/>
              </w:rPr>
            </w:pPr>
            <w:r w:rsidRPr="00D8570E">
              <w:rPr>
                <w:rFonts w:cs="Arial"/>
                <w:sz w:val="24"/>
                <w:szCs w:val="24"/>
              </w:rPr>
              <w:t>X</w:t>
            </w:r>
          </w:p>
        </w:tc>
        <w:tc>
          <w:tcPr>
            <w:tcW w:w="2041" w:type="dxa"/>
          </w:tcPr>
          <w:p w14:paraId="0CD89C78" w14:textId="77777777" w:rsidR="003131E3" w:rsidRPr="00D8570E" w:rsidRDefault="003131E3" w:rsidP="003131E3">
            <w:pPr>
              <w:jc w:val="center"/>
              <w:rPr>
                <w:rFonts w:cs="Arial"/>
                <w:sz w:val="24"/>
                <w:szCs w:val="24"/>
              </w:rPr>
            </w:pPr>
          </w:p>
        </w:tc>
        <w:tc>
          <w:tcPr>
            <w:tcW w:w="1584" w:type="dxa"/>
          </w:tcPr>
          <w:p w14:paraId="6CF75BF7" w14:textId="77777777" w:rsidR="003131E3" w:rsidRPr="00D8570E" w:rsidRDefault="003131E3" w:rsidP="003131E3">
            <w:pPr>
              <w:jc w:val="center"/>
              <w:rPr>
                <w:rFonts w:cs="Arial"/>
                <w:sz w:val="24"/>
                <w:szCs w:val="24"/>
              </w:rPr>
            </w:pPr>
            <w:r w:rsidRPr="00D8570E">
              <w:rPr>
                <w:rFonts w:cs="Arial"/>
                <w:sz w:val="24"/>
                <w:szCs w:val="24"/>
              </w:rPr>
              <w:t>X</w:t>
            </w:r>
          </w:p>
        </w:tc>
      </w:tr>
      <w:tr w:rsidR="003131E3" w:rsidRPr="00D8570E" w14:paraId="211B1161" w14:textId="77777777" w:rsidTr="006F2659">
        <w:tc>
          <w:tcPr>
            <w:tcW w:w="1984" w:type="dxa"/>
          </w:tcPr>
          <w:p w14:paraId="7A024ED7" w14:textId="77777777" w:rsidR="003131E3" w:rsidRPr="00D8570E" w:rsidRDefault="003131E3" w:rsidP="003131E3">
            <w:pPr>
              <w:rPr>
                <w:rFonts w:cs="Arial"/>
                <w:sz w:val="24"/>
                <w:szCs w:val="24"/>
              </w:rPr>
            </w:pPr>
            <w:r w:rsidRPr="00D8570E">
              <w:rPr>
                <w:rFonts w:cs="Arial"/>
                <w:sz w:val="24"/>
                <w:szCs w:val="24"/>
              </w:rPr>
              <w:t>OBR-4/3</w:t>
            </w:r>
          </w:p>
        </w:tc>
        <w:tc>
          <w:tcPr>
            <w:tcW w:w="1361" w:type="dxa"/>
          </w:tcPr>
          <w:p w14:paraId="45979520" w14:textId="77777777" w:rsidR="003131E3" w:rsidRPr="00D8570E" w:rsidRDefault="003131E3" w:rsidP="003131E3">
            <w:pPr>
              <w:jc w:val="center"/>
              <w:rPr>
                <w:rFonts w:cs="Arial"/>
                <w:sz w:val="24"/>
                <w:szCs w:val="24"/>
              </w:rPr>
            </w:pPr>
            <w:r w:rsidRPr="00D8570E">
              <w:rPr>
                <w:rFonts w:cs="Arial"/>
                <w:sz w:val="24"/>
                <w:szCs w:val="24"/>
              </w:rPr>
              <w:t>X</w:t>
            </w:r>
          </w:p>
        </w:tc>
        <w:tc>
          <w:tcPr>
            <w:tcW w:w="2041" w:type="dxa"/>
          </w:tcPr>
          <w:p w14:paraId="6340D2C0" w14:textId="77777777" w:rsidR="003131E3" w:rsidRPr="00D8570E" w:rsidRDefault="003131E3" w:rsidP="003131E3">
            <w:pPr>
              <w:jc w:val="center"/>
              <w:rPr>
                <w:rFonts w:cs="Arial"/>
                <w:sz w:val="24"/>
                <w:szCs w:val="24"/>
              </w:rPr>
            </w:pPr>
            <w:r w:rsidRPr="00D8570E">
              <w:rPr>
                <w:rFonts w:cs="Arial"/>
                <w:sz w:val="24"/>
                <w:szCs w:val="24"/>
              </w:rPr>
              <w:t>X</w:t>
            </w:r>
          </w:p>
        </w:tc>
        <w:tc>
          <w:tcPr>
            <w:tcW w:w="1584" w:type="dxa"/>
          </w:tcPr>
          <w:p w14:paraId="48E1FFB1" w14:textId="77777777" w:rsidR="003131E3" w:rsidRPr="00D8570E" w:rsidRDefault="003131E3" w:rsidP="003131E3">
            <w:pPr>
              <w:jc w:val="center"/>
              <w:rPr>
                <w:rFonts w:cs="Arial"/>
                <w:sz w:val="24"/>
                <w:szCs w:val="24"/>
              </w:rPr>
            </w:pPr>
            <w:r w:rsidRPr="00D8570E">
              <w:rPr>
                <w:rFonts w:cs="Arial"/>
                <w:sz w:val="24"/>
                <w:szCs w:val="24"/>
              </w:rPr>
              <w:t>X</w:t>
            </w:r>
          </w:p>
        </w:tc>
      </w:tr>
      <w:tr w:rsidR="003131E3" w:rsidRPr="00D8570E" w14:paraId="4631AFA4" w14:textId="77777777" w:rsidTr="006F2659">
        <w:tc>
          <w:tcPr>
            <w:tcW w:w="1984" w:type="dxa"/>
          </w:tcPr>
          <w:p w14:paraId="051E341D" w14:textId="1EFA035B" w:rsidR="003131E3" w:rsidRPr="00D8570E" w:rsidRDefault="00C420DB" w:rsidP="003131E3">
            <w:pPr>
              <w:rPr>
                <w:rFonts w:cs="Arial"/>
                <w:sz w:val="24"/>
                <w:szCs w:val="24"/>
              </w:rPr>
            </w:pPr>
            <w:r w:rsidRPr="00D8570E">
              <w:rPr>
                <w:rFonts w:cs="Arial"/>
                <w:sz w:val="24"/>
                <w:szCs w:val="24"/>
              </w:rPr>
              <w:t>OBR-5</w:t>
            </w:r>
          </w:p>
        </w:tc>
        <w:tc>
          <w:tcPr>
            <w:tcW w:w="1361" w:type="dxa"/>
          </w:tcPr>
          <w:p w14:paraId="72C1E2BF" w14:textId="77777777" w:rsidR="003131E3" w:rsidRPr="00D8570E" w:rsidRDefault="003131E3" w:rsidP="003131E3">
            <w:pPr>
              <w:jc w:val="center"/>
              <w:rPr>
                <w:rFonts w:cs="Arial"/>
                <w:sz w:val="24"/>
                <w:szCs w:val="24"/>
              </w:rPr>
            </w:pPr>
            <w:r w:rsidRPr="00D8570E">
              <w:rPr>
                <w:rFonts w:cs="Arial"/>
                <w:sz w:val="24"/>
                <w:szCs w:val="24"/>
              </w:rPr>
              <w:t>X</w:t>
            </w:r>
          </w:p>
        </w:tc>
        <w:tc>
          <w:tcPr>
            <w:tcW w:w="2041" w:type="dxa"/>
          </w:tcPr>
          <w:p w14:paraId="1324ABA8" w14:textId="77777777" w:rsidR="003131E3" w:rsidRPr="00D8570E" w:rsidRDefault="003131E3" w:rsidP="003131E3">
            <w:pPr>
              <w:jc w:val="center"/>
              <w:rPr>
                <w:rFonts w:cs="Arial"/>
                <w:sz w:val="24"/>
                <w:szCs w:val="24"/>
              </w:rPr>
            </w:pPr>
          </w:p>
        </w:tc>
        <w:tc>
          <w:tcPr>
            <w:tcW w:w="1584" w:type="dxa"/>
          </w:tcPr>
          <w:p w14:paraId="00D9FFA9" w14:textId="77777777" w:rsidR="003131E3" w:rsidRPr="00D8570E" w:rsidRDefault="003131E3" w:rsidP="003131E3">
            <w:pPr>
              <w:jc w:val="center"/>
              <w:rPr>
                <w:rFonts w:cs="Arial"/>
                <w:sz w:val="24"/>
                <w:szCs w:val="24"/>
              </w:rPr>
            </w:pPr>
          </w:p>
        </w:tc>
      </w:tr>
      <w:tr w:rsidR="003131E3" w:rsidRPr="00D8570E" w14:paraId="12E5EC02" w14:textId="77777777" w:rsidTr="006F2659">
        <w:tc>
          <w:tcPr>
            <w:tcW w:w="1984" w:type="dxa"/>
          </w:tcPr>
          <w:p w14:paraId="4EF822EA" w14:textId="04DDD26C" w:rsidR="003131E3" w:rsidRPr="00D8570E" w:rsidRDefault="003131E3" w:rsidP="003131E3">
            <w:pPr>
              <w:rPr>
                <w:rFonts w:cs="Arial"/>
                <w:sz w:val="24"/>
                <w:szCs w:val="24"/>
              </w:rPr>
            </w:pPr>
            <w:r w:rsidRPr="00D8570E">
              <w:rPr>
                <w:rFonts w:cs="Arial"/>
                <w:sz w:val="24"/>
                <w:szCs w:val="24"/>
              </w:rPr>
              <w:t>OBR-6</w:t>
            </w:r>
          </w:p>
        </w:tc>
        <w:tc>
          <w:tcPr>
            <w:tcW w:w="1361" w:type="dxa"/>
          </w:tcPr>
          <w:p w14:paraId="20603916" w14:textId="77777777" w:rsidR="003131E3" w:rsidRPr="00D8570E" w:rsidRDefault="003131E3" w:rsidP="003131E3">
            <w:pPr>
              <w:jc w:val="center"/>
              <w:rPr>
                <w:rFonts w:cs="Arial"/>
                <w:sz w:val="24"/>
                <w:szCs w:val="24"/>
              </w:rPr>
            </w:pPr>
            <w:r w:rsidRPr="00D8570E">
              <w:rPr>
                <w:rFonts w:cs="Arial"/>
                <w:sz w:val="24"/>
                <w:szCs w:val="24"/>
              </w:rPr>
              <w:t>X</w:t>
            </w:r>
          </w:p>
        </w:tc>
        <w:tc>
          <w:tcPr>
            <w:tcW w:w="2041" w:type="dxa"/>
          </w:tcPr>
          <w:p w14:paraId="267ABECF" w14:textId="77777777" w:rsidR="003131E3" w:rsidRPr="00D8570E" w:rsidRDefault="003131E3" w:rsidP="003131E3">
            <w:pPr>
              <w:jc w:val="center"/>
              <w:rPr>
                <w:rFonts w:cs="Arial"/>
                <w:sz w:val="24"/>
                <w:szCs w:val="24"/>
              </w:rPr>
            </w:pPr>
          </w:p>
        </w:tc>
        <w:tc>
          <w:tcPr>
            <w:tcW w:w="1584" w:type="dxa"/>
          </w:tcPr>
          <w:p w14:paraId="4DF6DF6B" w14:textId="77777777" w:rsidR="003131E3" w:rsidRPr="00D8570E" w:rsidRDefault="003131E3" w:rsidP="003131E3">
            <w:pPr>
              <w:jc w:val="center"/>
              <w:rPr>
                <w:rFonts w:cs="Arial"/>
                <w:sz w:val="24"/>
                <w:szCs w:val="24"/>
              </w:rPr>
            </w:pPr>
          </w:p>
        </w:tc>
      </w:tr>
      <w:tr w:rsidR="00CE6C92" w:rsidRPr="00D8570E" w14:paraId="36BD3CE9" w14:textId="77777777" w:rsidTr="006F2659">
        <w:tc>
          <w:tcPr>
            <w:tcW w:w="1984" w:type="dxa"/>
          </w:tcPr>
          <w:p w14:paraId="4512E2D4" w14:textId="708829C0" w:rsidR="00CE6C92" w:rsidRPr="00D8570E" w:rsidRDefault="00CE6C92" w:rsidP="003131E3">
            <w:pPr>
              <w:rPr>
                <w:rFonts w:cs="Arial"/>
                <w:sz w:val="24"/>
                <w:szCs w:val="24"/>
              </w:rPr>
            </w:pPr>
            <w:r>
              <w:rPr>
                <w:rFonts w:cs="Arial"/>
                <w:sz w:val="24"/>
                <w:szCs w:val="24"/>
              </w:rPr>
              <w:t>OBR-7/1</w:t>
            </w:r>
          </w:p>
        </w:tc>
        <w:tc>
          <w:tcPr>
            <w:tcW w:w="1361" w:type="dxa"/>
          </w:tcPr>
          <w:p w14:paraId="0094A7B3" w14:textId="2797A234" w:rsidR="00CE6C92" w:rsidRPr="00D8570E" w:rsidRDefault="00CE6C92" w:rsidP="003131E3">
            <w:pPr>
              <w:jc w:val="center"/>
              <w:rPr>
                <w:rFonts w:cs="Arial"/>
                <w:sz w:val="24"/>
                <w:szCs w:val="24"/>
              </w:rPr>
            </w:pPr>
            <w:r>
              <w:rPr>
                <w:rFonts w:cs="Arial"/>
                <w:sz w:val="24"/>
                <w:szCs w:val="24"/>
              </w:rPr>
              <w:t>X</w:t>
            </w:r>
          </w:p>
        </w:tc>
        <w:tc>
          <w:tcPr>
            <w:tcW w:w="2041" w:type="dxa"/>
          </w:tcPr>
          <w:p w14:paraId="61F238D8" w14:textId="4A4A3387" w:rsidR="00CE6C92" w:rsidRPr="00D8570E" w:rsidRDefault="00704AD9" w:rsidP="003131E3">
            <w:pPr>
              <w:jc w:val="center"/>
              <w:rPr>
                <w:rFonts w:cs="Arial"/>
                <w:sz w:val="24"/>
                <w:szCs w:val="24"/>
              </w:rPr>
            </w:pPr>
            <w:r>
              <w:rPr>
                <w:rFonts w:cs="Arial"/>
                <w:sz w:val="24"/>
                <w:szCs w:val="24"/>
              </w:rPr>
              <w:t>X</w:t>
            </w:r>
          </w:p>
        </w:tc>
        <w:tc>
          <w:tcPr>
            <w:tcW w:w="1584" w:type="dxa"/>
          </w:tcPr>
          <w:p w14:paraId="247BA6DD" w14:textId="2A61C0C3" w:rsidR="00CE6C92" w:rsidRPr="00D8570E" w:rsidRDefault="00704AD9" w:rsidP="003131E3">
            <w:pPr>
              <w:jc w:val="center"/>
              <w:rPr>
                <w:rFonts w:cs="Arial"/>
                <w:sz w:val="24"/>
                <w:szCs w:val="24"/>
              </w:rPr>
            </w:pPr>
            <w:r>
              <w:rPr>
                <w:rFonts w:cs="Arial"/>
                <w:sz w:val="24"/>
                <w:szCs w:val="24"/>
              </w:rPr>
              <w:t>X</w:t>
            </w:r>
          </w:p>
        </w:tc>
      </w:tr>
      <w:tr w:rsidR="00CE6C92" w:rsidRPr="00D8570E" w14:paraId="6D4AFE3B" w14:textId="77777777" w:rsidTr="006F2659">
        <w:tc>
          <w:tcPr>
            <w:tcW w:w="1984" w:type="dxa"/>
          </w:tcPr>
          <w:p w14:paraId="7155DB00" w14:textId="5D0F86A9" w:rsidR="00CE6C92" w:rsidRPr="00D8570E" w:rsidRDefault="00CE6C92" w:rsidP="003131E3">
            <w:pPr>
              <w:rPr>
                <w:rFonts w:cs="Arial"/>
                <w:sz w:val="24"/>
                <w:szCs w:val="24"/>
              </w:rPr>
            </w:pPr>
            <w:r>
              <w:rPr>
                <w:rFonts w:cs="Arial"/>
                <w:sz w:val="24"/>
                <w:szCs w:val="24"/>
              </w:rPr>
              <w:t>OBR-7/2</w:t>
            </w:r>
          </w:p>
        </w:tc>
        <w:tc>
          <w:tcPr>
            <w:tcW w:w="1361" w:type="dxa"/>
          </w:tcPr>
          <w:p w14:paraId="05BF7A00" w14:textId="07963B06" w:rsidR="00CE6C92" w:rsidRPr="00D8570E" w:rsidRDefault="00CE6C92" w:rsidP="003131E3">
            <w:pPr>
              <w:jc w:val="center"/>
              <w:rPr>
                <w:rFonts w:cs="Arial"/>
                <w:sz w:val="24"/>
                <w:szCs w:val="24"/>
              </w:rPr>
            </w:pPr>
            <w:r>
              <w:rPr>
                <w:rFonts w:cs="Arial"/>
                <w:sz w:val="24"/>
                <w:szCs w:val="24"/>
              </w:rPr>
              <w:t>X</w:t>
            </w:r>
          </w:p>
        </w:tc>
        <w:tc>
          <w:tcPr>
            <w:tcW w:w="2041" w:type="dxa"/>
          </w:tcPr>
          <w:p w14:paraId="1DB8142A" w14:textId="23A61E4B" w:rsidR="00CE6C92" w:rsidRPr="00D8570E" w:rsidRDefault="00704AD9" w:rsidP="003131E3">
            <w:pPr>
              <w:jc w:val="center"/>
              <w:rPr>
                <w:rFonts w:cs="Arial"/>
                <w:sz w:val="24"/>
                <w:szCs w:val="24"/>
              </w:rPr>
            </w:pPr>
            <w:r>
              <w:rPr>
                <w:rFonts w:cs="Arial"/>
                <w:sz w:val="24"/>
                <w:szCs w:val="24"/>
              </w:rPr>
              <w:t>X</w:t>
            </w:r>
          </w:p>
        </w:tc>
        <w:tc>
          <w:tcPr>
            <w:tcW w:w="1584" w:type="dxa"/>
          </w:tcPr>
          <w:p w14:paraId="39EA51A5" w14:textId="24649161" w:rsidR="00CE6C92" w:rsidRPr="00D8570E" w:rsidRDefault="00704AD9" w:rsidP="003131E3">
            <w:pPr>
              <w:jc w:val="center"/>
              <w:rPr>
                <w:rFonts w:cs="Arial"/>
                <w:sz w:val="24"/>
                <w:szCs w:val="24"/>
              </w:rPr>
            </w:pPr>
            <w:r>
              <w:rPr>
                <w:rFonts w:cs="Arial"/>
                <w:sz w:val="24"/>
                <w:szCs w:val="24"/>
              </w:rPr>
              <w:t>X</w:t>
            </w:r>
          </w:p>
        </w:tc>
      </w:tr>
    </w:tbl>
    <w:p w14:paraId="7111DDE7" w14:textId="3AEF53E4" w:rsidR="004665C6" w:rsidRPr="00D8570E" w:rsidRDefault="004665C6" w:rsidP="006E54C8">
      <w:pPr>
        <w:rPr>
          <w:rFonts w:cs="Arial"/>
          <w:b/>
          <w:sz w:val="24"/>
          <w:szCs w:val="24"/>
        </w:rPr>
      </w:pPr>
    </w:p>
    <w:p w14:paraId="2399C8EE" w14:textId="2A321E4F" w:rsidR="006E54C8" w:rsidRPr="00D8570E" w:rsidRDefault="006E54C8" w:rsidP="006E54C8">
      <w:pPr>
        <w:rPr>
          <w:rFonts w:cs="Arial"/>
          <w:b/>
          <w:sz w:val="24"/>
          <w:szCs w:val="24"/>
        </w:rPr>
      </w:pPr>
      <w:r w:rsidRPr="00D8570E">
        <w:rPr>
          <w:rFonts w:cs="Arial"/>
          <w:b/>
          <w:sz w:val="24"/>
          <w:szCs w:val="24"/>
        </w:rPr>
        <w:t xml:space="preserve">Obrazci, ki jih </w:t>
      </w:r>
      <w:r w:rsidRPr="00D8570E">
        <w:rPr>
          <w:rFonts w:cs="Arial"/>
          <w:b/>
          <w:kern w:val="0"/>
          <w:sz w:val="24"/>
          <w:szCs w:val="24"/>
        </w:rPr>
        <w:t xml:space="preserve">po odločitvi o oddaji naročila </w:t>
      </w:r>
      <w:r w:rsidR="009A4E0F">
        <w:rPr>
          <w:rFonts w:cs="Arial"/>
          <w:b/>
          <w:sz w:val="24"/>
          <w:szCs w:val="24"/>
        </w:rPr>
        <w:t>predloži izbrani ponudnik</w:t>
      </w:r>
      <w:r w:rsidRPr="00D8570E">
        <w:rPr>
          <w:rFonts w:cs="Arial"/>
          <w:b/>
          <w:sz w:val="24"/>
          <w:szCs w:val="24"/>
        </w:rPr>
        <w:t>:</w:t>
      </w:r>
    </w:p>
    <w:p w14:paraId="5DBE1D03" w14:textId="74279D2F" w:rsidR="006E54C8" w:rsidRPr="00D8570E" w:rsidRDefault="006E54C8" w:rsidP="006E54C8">
      <w:pPr>
        <w:shd w:val="clear" w:color="auto" w:fill="FFFFFF"/>
        <w:rPr>
          <w:rFonts w:cs="Arial"/>
          <w:iCs/>
          <w:kern w:val="0"/>
          <w:sz w:val="24"/>
          <w:szCs w:val="24"/>
        </w:rPr>
      </w:pPr>
    </w:p>
    <w:tbl>
      <w:tblPr>
        <w:tblStyle w:val="Tabelamrea"/>
        <w:tblW w:w="8788" w:type="dxa"/>
        <w:tblInd w:w="279" w:type="dxa"/>
        <w:tblLook w:val="04A0" w:firstRow="1" w:lastRow="0" w:firstColumn="1" w:lastColumn="0" w:noHBand="0" w:noVBand="1"/>
      </w:tblPr>
      <w:tblGrid>
        <w:gridCol w:w="1701"/>
        <w:gridCol w:w="7087"/>
      </w:tblGrid>
      <w:tr w:rsidR="004665C6" w:rsidRPr="00D8570E" w14:paraId="022E8EE4" w14:textId="77777777" w:rsidTr="006F2659">
        <w:tc>
          <w:tcPr>
            <w:tcW w:w="1701" w:type="dxa"/>
          </w:tcPr>
          <w:p w14:paraId="54341061" w14:textId="77777777" w:rsidR="004665C6" w:rsidRPr="00D8570E" w:rsidRDefault="004665C6" w:rsidP="00D41292">
            <w:pPr>
              <w:rPr>
                <w:rFonts w:cs="Arial"/>
                <w:b/>
                <w:sz w:val="24"/>
                <w:szCs w:val="24"/>
              </w:rPr>
            </w:pPr>
            <w:r w:rsidRPr="00D8570E">
              <w:rPr>
                <w:rFonts w:cs="Arial"/>
                <w:b/>
                <w:sz w:val="24"/>
                <w:szCs w:val="24"/>
              </w:rPr>
              <w:t>obrazec</w:t>
            </w:r>
          </w:p>
        </w:tc>
        <w:tc>
          <w:tcPr>
            <w:tcW w:w="7087" w:type="dxa"/>
          </w:tcPr>
          <w:p w14:paraId="6C653852" w14:textId="77777777" w:rsidR="004665C6" w:rsidRPr="00D8570E" w:rsidRDefault="004665C6" w:rsidP="00D41292">
            <w:pPr>
              <w:rPr>
                <w:rFonts w:cs="Arial"/>
                <w:b/>
                <w:sz w:val="24"/>
                <w:szCs w:val="24"/>
              </w:rPr>
            </w:pPr>
            <w:r w:rsidRPr="00D8570E">
              <w:rPr>
                <w:rFonts w:cs="Arial"/>
                <w:b/>
                <w:sz w:val="24"/>
                <w:szCs w:val="24"/>
              </w:rPr>
              <w:t>naziv obrazca</w:t>
            </w:r>
          </w:p>
        </w:tc>
      </w:tr>
      <w:tr w:rsidR="004665C6" w:rsidRPr="00D8570E" w14:paraId="72FB08DB" w14:textId="77777777" w:rsidTr="006F2659">
        <w:tc>
          <w:tcPr>
            <w:tcW w:w="1701" w:type="dxa"/>
          </w:tcPr>
          <w:p w14:paraId="4F2C5FEC" w14:textId="00BB4E63" w:rsidR="004665C6" w:rsidRPr="00D8570E" w:rsidRDefault="00CE6C92" w:rsidP="00D41292">
            <w:pPr>
              <w:rPr>
                <w:rFonts w:cs="Arial"/>
                <w:sz w:val="24"/>
                <w:szCs w:val="24"/>
              </w:rPr>
            </w:pPr>
            <w:r>
              <w:rPr>
                <w:rFonts w:cs="Arial"/>
                <w:sz w:val="24"/>
                <w:szCs w:val="24"/>
              </w:rPr>
              <w:t>OBR-8</w:t>
            </w:r>
            <w:r w:rsidR="004665C6" w:rsidRPr="00D8570E">
              <w:rPr>
                <w:rFonts w:cs="Arial"/>
                <w:sz w:val="24"/>
                <w:szCs w:val="24"/>
              </w:rPr>
              <w:t>/1</w:t>
            </w:r>
          </w:p>
        </w:tc>
        <w:tc>
          <w:tcPr>
            <w:tcW w:w="7087" w:type="dxa"/>
          </w:tcPr>
          <w:p w14:paraId="7468C92F" w14:textId="56A46EFF" w:rsidR="004665C6" w:rsidRPr="00D8570E" w:rsidRDefault="004665C6" w:rsidP="00D41292">
            <w:pPr>
              <w:rPr>
                <w:rFonts w:cs="Arial"/>
                <w:sz w:val="24"/>
                <w:szCs w:val="24"/>
              </w:rPr>
            </w:pPr>
            <w:r w:rsidRPr="00D8570E">
              <w:rPr>
                <w:rFonts w:cs="Arial"/>
                <w:sz w:val="24"/>
                <w:szCs w:val="24"/>
              </w:rPr>
              <w:t xml:space="preserve">Finančno zavarovanje za </w:t>
            </w:r>
            <w:r w:rsidR="00416F57">
              <w:rPr>
                <w:rFonts w:cs="Arial"/>
                <w:sz w:val="24"/>
                <w:szCs w:val="24"/>
              </w:rPr>
              <w:t xml:space="preserve">resnost ponudbe in za </w:t>
            </w:r>
            <w:r w:rsidRPr="00D8570E">
              <w:rPr>
                <w:rFonts w:cs="Arial"/>
                <w:sz w:val="24"/>
                <w:szCs w:val="24"/>
              </w:rPr>
              <w:t>dobro izvedbo pogodbenih obveznosti</w:t>
            </w:r>
          </w:p>
        </w:tc>
      </w:tr>
      <w:tr w:rsidR="004665C6" w:rsidRPr="00D8570E" w14:paraId="31D0E0C9" w14:textId="77777777" w:rsidTr="006F2659">
        <w:tc>
          <w:tcPr>
            <w:tcW w:w="1701" w:type="dxa"/>
          </w:tcPr>
          <w:p w14:paraId="238FB245" w14:textId="41BD2A19" w:rsidR="004665C6" w:rsidRPr="00D8570E" w:rsidRDefault="00CE6C92" w:rsidP="00D41292">
            <w:pPr>
              <w:rPr>
                <w:rFonts w:cs="Arial"/>
                <w:sz w:val="24"/>
                <w:szCs w:val="24"/>
              </w:rPr>
            </w:pPr>
            <w:r>
              <w:rPr>
                <w:rFonts w:cs="Arial"/>
                <w:sz w:val="24"/>
                <w:szCs w:val="24"/>
              </w:rPr>
              <w:t>OBR-8</w:t>
            </w:r>
            <w:r w:rsidR="004665C6" w:rsidRPr="00D8570E">
              <w:rPr>
                <w:rFonts w:cs="Arial"/>
                <w:sz w:val="24"/>
                <w:szCs w:val="24"/>
              </w:rPr>
              <w:t>/2</w:t>
            </w:r>
          </w:p>
        </w:tc>
        <w:tc>
          <w:tcPr>
            <w:tcW w:w="7087" w:type="dxa"/>
          </w:tcPr>
          <w:p w14:paraId="5AB6CC85" w14:textId="77777777" w:rsidR="004665C6" w:rsidRPr="00D8570E" w:rsidRDefault="004665C6" w:rsidP="00D41292">
            <w:pPr>
              <w:rPr>
                <w:rFonts w:cs="Arial"/>
                <w:sz w:val="24"/>
                <w:szCs w:val="24"/>
              </w:rPr>
            </w:pPr>
            <w:r w:rsidRPr="00D8570E">
              <w:rPr>
                <w:rFonts w:cs="Arial"/>
                <w:sz w:val="24"/>
                <w:szCs w:val="24"/>
              </w:rPr>
              <w:t>Finančno zavarovanje za odpravo napak v garancijskem roku</w:t>
            </w:r>
          </w:p>
        </w:tc>
      </w:tr>
    </w:tbl>
    <w:p w14:paraId="17489F98" w14:textId="77777777" w:rsidR="004665C6" w:rsidRPr="00D8570E" w:rsidRDefault="004665C6" w:rsidP="006E54C8">
      <w:pPr>
        <w:shd w:val="clear" w:color="auto" w:fill="FFFFFF"/>
        <w:rPr>
          <w:rFonts w:cs="Arial"/>
          <w:iCs/>
          <w:kern w:val="0"/>
          <w:sz w:val="24"/>
          <w:szCs w:val="24"/>
        </w:rPr>
      </w:pPr>
    </w:p>
    <w:p w14:paraId="22992048" w14:textId="2D1D7241" w:rsidR="00B260D6" w:rsidRPr="00D8570E" w:rsidRDefault="00B260D6" w:rsidP="00B260D6">
      <w:pPr>
        <w:shd w:val="clear" w:color="auto" w:fill="FFFFFF"/>
        <w:rPr>
          <w:rFonts w:cs="Arial"/>
          <w:iCs/>
          <w:kern w:val="0"/>
          <w:sz w:val="24"/>
          <w:szCs w:val="24"/>
        </w:rPr>
      </w:pPr>
      <w:r w:rsidRPr="00D8570E">
        <w:rPr>
          <w:rFonts w:cs="Arial"/>
          <w:iCs/>
          <w:kern w:val="0"/>
          <w:sz w:val="24"/>
          <w:szCs w:val="24"/>
        </w:rPr>
        <w:lastRenderedPageBreak/>
        <w:t xml:space="preserve">V kolikor bo ponudnik pri izvedbi naročila nastopal </w:t>
      </w:r>
      <w:r w:rsidRPr="00D8570E">
        <w:rPr>
          <w:rFonts w:cs="Arial"/>
          <w:b/>
          <w:iCs/>
          <w:kern w:val="0"/>
          <w:sz w:val="24"/>
          <w:szCs w:val="24"/>
        </w:rPr>
        <w:t>s skupno ponudbo</w:t>
      </w:r>
      <w:r w:rsidRPr="00D8570E">
        <w:rPr>
          <w:rFonts w:cs="Arial"/>
          <w:iCs/>
          <w:kern w:val="0"/>
          <w:sz w:val="24"/>
          <w:szCs w:val="24"/>
        </w:rPr>
        <w:t xml:space="preserve"> mora za vsakega partnerja v skupni ponudbi predložiti naslednje dokumente:</w:t>
      </w:r>
    </w:p>
    <w:p w14:paraId="67782A84" w14:textId="77777777" w:rsidR="00B260D6" w:rsidRPr="00D8570E" w:rsidRDefault="00B260D6" w:rsidP="00AB18CD">
      <w:pPr>
        <w:numPr>
          <w:ilvl w:val="0"/>
          <w:numId w:val="3"/>
        </w:numPr>
        <w:shd w:val="clear" w:color="auto" w:fill="FFFFFF"/>
        <w:rPr>
          <w:rFonts w:cs="Arial"/>
          <w:kern w:val="0"/>
          <w:sz w:val="24"/>
          <w:szCs w:val="24"/>
        </w:rPr>
      </w:pPr>
      <w:r w:rsidRPr="00D8570E">
        <w:rPr>
          <w:rFonts w:cs="Arial"/>
          <w:kern w:val="0"/>
          <w:sz w:val="24"/>
          <w:szCs w:val="24"/>
        </w:rPr>
        <w:t>OBR-1/1</w:t>
      </w:r>
    </w:p>
    <w:p w14:paraId="08040B48" w14:textId="25342EAC" w:rsidR="00B260D6" w:rsidRPr="00D8570E" w:rsidRDefault="00B260D6" w:rsidP="00AB18CD">
      <w:pPr>
        <w:numPr>
          <w:ilvl w:val="0"/>
          <w:numId w:val="3"/>
        </w:numPr>
        <w:shd w:val="clear" w:color="auto" w:fill="FFFFFF"/>
        <w:contextualSpacing/>
        <w:rPr>
          <w:rFonts w:cs="Arial"/>
          <w:kern w:val="0"/>
          <w:sz w:val="24"/>
          <w:szCs w:val="24"/>
        </w:rPr>
      </w:pPr>
      <w:r w:rsidRPr="00D8570E">
        <w:rPr>
          <w:rFonts w:cs="Arial"/>
          <w:kern w:val="0"/>
          <w:sz w:val="24"/>
          <w:szCs w:val="24"/>
        </w:rPr>
        <w:t>ESPD</w:t>
      </w:r>
      <w:r w:rsidR="008E3E04" w:rsidRPr="00D8570E">
        <w:rPr>
          <w:rFonts w:cs="Arial"/>
          <w:sz w:val="24"/>
          <w:szCs w:val="24"/>
        </w:rPr>
        <w:t xml:space="preserve"> in BON2</w:t>
      </w:r>
    </w:p>
    <w:p w14:paraId="1E319044" w14:textId="77777777" w:rsidR="00B260D6" w:rsidRPr="00D8570E" w:rsidRDefault="00B260D6" w:rsidP="00AB18CD">
      <w:pPr>
        <w:numPr>
          <w:ilvl w:val="0"/>
          <w:numId w:val="3"/>
        </w:numPr>
        <w:shd w:val="clear" w:color="auto" w:fill="FFFFFF"/>
        <w:rPr>
          <w:rFonts w:cs="Arial"/>
          <w:kern w:val="0"/>
          <w:sz w:val="24"/>
          <w:szCs w:val="24"/>
        </w:rPr>
      </w:pPr>
      <w:r w:rsidRPr="00D8570E">
        <w:rPr>
          <w:rFonts w:cs="Arial"/>
          <w:kern w:val="0"/>
          <w:sz w:val="24"/>
          <w:szCs w:val="24"/>
        </w:rPr>
        <w:t>OBR-4/1</w:t>
      </w:r>
    </w:p>
    <w:p w14:paraId="6E7842A3" w14:textId="5BBE8831" w:rsidR="00B260D6" w:rsidRPr="00D8570E" w:rsidRDefault="00FF65EF" w:rsidP="00AB18CD">
      <w:pPr>
        <w:numPr>
          <w:ilvl w:val="0"/>
          <w:numId w:val="3"/>
        </w:numPr>
        <w:shd w:val="clear" w:color="auto" w:fill="FFFFFF"/>
        <w:rPr>
          <w:rFonts w:cs="Arial"/>
          <w:kern w:val="0"/>
          <w:sz w:val="24"/>
          <w:szCs w:val="24"/>
        </w:rPr>
      </w:pPr>
      <w:r w:rsidRPr="00D8570E">
        <w:rPr>
          <w:rFonts w:cs="Arial"/>
          <w:kern w:val="0"/>
          <w:sz w:val="24"/>
          <w:szCs w:val="24"/>
        </w:rPr>
        <w:t>OBR-4/2</w:t>
      </w:r>
    </w:p>
    <w:p w14:paraId="1DF69791" w14:textId="047BA998" w:rsidR="00874BA5" w:rsidRDefault="00874BA5" w:rsidP="00874BA5">
      <w:pPr>
        <w:numPr>
          <w:ilvl w:val="0"/>
          <w:numId w:val="3"/>
        </w:numPr>
        <w:shd w:val="clear" w:color="auto" w:fill="FFFFFF"/>
        <w:rPr>
          <w:rFonts w:cs="Arial"/>
          <w:kern w:val="0"/>
          <w:sz w:val="24"/>
          <w:szCs w:val="24"/>
        </w:rPr>
      </w:pPr>
      <w:r w:rsidRPr="00D8570E">
        <w:rPr>
          <w:rFonts w:cs="Arial"/>
          <w:kern w:val="0"/>
          <w:sz w:val="24"/>
          <w:szCs w:val="24"/>
        </w:rPr>
        <w:t>OBR-4/3</w:t>
      </w:r>
    </w:p>
    <w:p w14:paraId="1725E252" w14:textId="26BF20F7" w:rsidR="00704AD9" w:rsidRPr="00D8570E" w:rsidRDefault="00704AD9" w:rsidP="00874BA5">
      <w:pPr>
        <w:numPr>
          <w:ilvl w:val="0"/>
          <w:numId w:val="3"/>
        </w:numPr>
        <w:shd w:val="clear" w:color="auto" w:fill="FFFFFF"/>
        <w:rPr>
          <w:rFonts w:cs="Arial"/>
          <w:kern w:val="0"/>
          <w:sz w:val="24"/>
          <w:szCs w:val="24"/>
        </w:rPr>
      </w:pPr>
      <w:r>
        <w:rPr>
          <w:rFonts w:cs="Arial"/>
          <w:kern w:val="0"/>
          <w:sz w:val="24"/>
          <w:szCs w:val="24"/>
        </w:rPr>
        <w:t>OBR-7/1 in 7/2</w:t>
      </w:r>
    </w:p>
    <w:p w14:paraId="48234FF7" w14:textId="77777777" w:rsidR="00B260D6" w:rsidRPr="00D8570E" w:rsidRDefault="00B260D6" w:rsidP="00B260D6">
      <w:pPr>
        <w:shd w:val="clear" w:color="auto" w:fill="FFFFFF"/>
        <w:ind w:left="720"/>
        <w:rPr>
          <w:rFonts w:cs="Arial"/>
          <w:kern w:val="0"/>
          <w:sz w:val="24"/>
          <w:szCs w:val="24"/>
        </w:rPr>
      </w:pPr>
    </w:p>
    <w:p w14:paraId="0DBF8782" w14:textId="77777777" w:rsidR="00B260D6" w:rsidRPr="00D8570E" w:rsidRDefault="00B260D6" w:rsidP="00B260D6">
      <w:pPr>
        <w:shd w:val="clear" w:color="auto" w:fill="FFFFFF"/>
        <w:rPr>
          <w:rFonts w:cs="Arial"/>
          <w:iCs/>
          <w:kern w:val="0"/>
          <w:sz w:val="24"/>
          <w:szCs w:val="24"/>
        </w:rPr>
      </w:pPr>
      <w:r w:rsidRPr="00D8570E">
        <w:rPr>
          <w:rFonts w:cs="Arial"/>
          <w:iCs/>
          <w:kern w:val="0"/>
          <w:sz w:val="24"/>
          <w:szCs w:val="24"/>
        </w:rPr>
        <w:t xml:space="preserve">V kolikor bo ponudnik pri izvedbi naročila sodeloval </w:t>
      </w:r>
      <w:r w:rsidRPr="00D8570E">
        <w:rPr>
          <w:rFonts w:cs="Arial"/>
          <w:b/>
          <w:iCs/>
          <w:kern w:val="0"/>
          <w:sz w:val="24"/>
          <w:szCs w:val="24"/>
        </w:rPr>
        <w:t>s podizvajalci</w:t>
      </w:r>
      <w:r w:rsidRPr="00D8570E">
        <w:rPr>
          <w:rFonts w:cs="Arial"/>
          <w:iCs/>
          <w:kern w:val="0"/>
          <w:sz w:val="24"/>
          <w:szCs w:val="24"/>
        </w:rPr>
        <w:t>, mora za vsakega podizvajalca predložiti še naslednje dokumente:</w:t>
      </w:r>
    </w:p>
    <w:p w14:paraId="07BE325D" w14:textId="77777777" w:rsidR="00B260D6" w:rsidRPr="00D8570E" w:rsidRDefault="00B260D6" w:rsidP="00AB18CD">
      <w:pPr>
        <w:numPr>
          <w:ilvl w:val="0"/>
          <w:numId w:val="3"/>
        </w:numPr>
        <w:shd w:val="clear" w:color="auto" w:fill="FFFFFF"/>
        <w:rPr>
          <w:rFonts w:cs="Arial"/>
          <w:kern w:val="0"/>
          <w:sz w:val="24"/>
          <w:szCs w:val="24"/>
        </w:rPr>
      </w:pPr>
      <w:r w:rsidRPr="00D8570E">
        <w:rPr>
          <w:rFonts w:cs="Arial"/>
          <w:kern w:val="0"/>
          <w:sz w:val="24"/>
          <w:szCs w:val="24"/>
        </w:rPr>
        <w:t>OBR-1/1</w:t>
      </w:r>
    </w:p>
    <w:p w14:paraId="269ECCBD" w14:textId="77777777" w:rsidR="00B260D6" w:rsidRPr="00D8570E" w:rsidRDefault="00B260D6" w:rsidP="00AB18CD">
      <w:pPr>
        <w:numPr>
          <w:ilvl w:val="0"/>
          <w:numId w:val="3"/>
        </w:numPr>
        <w:shd w:val="clear" w:color="auto" w:fill="FFFFFF"/>
        <w:rPr>
          <w:rFonts w:cs="Arial"/>
          <w:kern w:val="0"/>
          <w:sz w:val="24"/>
          <w:szCs w:val="24"/>
        </w:rPr>
      </w:pPr>
      <w:r w:rsidRPr="00D8570E">
        <w:rPr>
          <w:rFonts w:cs="Arial"/>
          <w:kern w:val="0"/>
          <w:sz w:val="24"/>
          <w:szCs w:val="24"/>
        </w:rPr>
        <w:t>OBR-1/3 (v primeru, da podizvajalec to zahteva)</w:t>
      </w:r>
    </w:p>
    <w:p w14:paraId="352135EB" w14:textId="261B9CFA" w:rsidR="00B260D6" w:rsidRPr="00D8570E" w:rsidRDefault="00B260D6" w:rsidP="00AB18CD">
      <w:pPr>
        <w:numPr>
          <w:ilvl w:val="0"/>
          <w:numId w:val="3"/>
        </w:numPr>
        <w:shd w:val="clear" w:color="auto" w:fill="FFFFFF"/>
        <w:rPr>
          <w:rFonts w:cs="Arial"/>
          <w:kern w:val="0"/>
          <w:sz w:val="24"/>
          <w:szCs w:val="24"/>
        </w:rPr>
      </w:pPr>
      <w:r w:rsidRPr="00D8570E">
        <w:rPr>
          <w:rFonts w:cs="Arial"/>
          <w:kern w:val="0"/>
          <w:sz w:val="24"/>
          <w:szCs w:val="24"/>
        </w:rPr>
        <w:t>ESPD</w:t>
      </w:r>
      <w:r w:rsidR="008E3E04" w:rsidRPr="00D8570E">
        <w:rPr>
          <w:rFonts w:cs="Arial"/>
          <w:sz w:val="24"/>
          <w:szCs w:val="24"/>
        </w:rPr>
        <w:t xml:space="preserve"> in BON2</w:t>
      </w:r>
    </w:p>
    <w:p w14:paraId="561E483E" w14:textId="77777777" w:rsidR="00B260D6" w:rsidRPr="00D8570E" w:rsidRDefault="00B260D6" w:rsidP="00AB18CD">
      <w:pPr>
        <w:numPr>
          <w:ilvl w:val="0"/>
          <w:numId w:val="3"/>
        </w:numPr>
        <w:shd w:val="clear" w:color="auto" w:fill="FFFFFF"/>
        <w:rPr>
          <w:rFonts w:cs="Arial"/>
          <w:kern w:val="0"/>
          <w:sz w:val="24"/>
          <w:szCs w:val="24"/>
        </w:rPr>
      </w:pPr>
      <w:r w:rsidRPr="00D8570E">
        <w:rPr>
          <w:rFonts w:cs="Arial"/>
          <w:kern w:val="0"/>
          <w:sz w:val="24"/>
          <w:szCs w:val="24"/>
        </w:rPr>
        <w:t>OBR-4/1</w:t>
      </w:r>
    </w:p>
    <w:p w14:paraId="62C6647D" w14:textId="093FD0B6" w:rsidR="00B260D6" w:rsidRPr="00D8570E" w:rsidRDefault="00B260D6" w:rsidP="00AB18CD">
      <w:pPr>
        <w:numPr>
          <w:ilvl w:val="0"/>
          <w:numId w:val="3"/>
        </w:numPr>
        <w:shd w:val="clear" w:color="auto" w:fill="FFFFFF"/>
        <w:rPr>
          <w:rFonts w:cs="Arial"/>
          <w:kern w:val="0"/>
          <w:sz w:val="24"/>
          <w:szCs w:val="24"/>
        </w:rPr>
      </w:pPr>
      <w:r w:rsidRPr="00D8570E">
        <w:rPr>
          <w:rFonts w:cs="Arial"/>
          <w:kern w:val="0"/>
          <w:sz w:val="24"/>
          <w:szCs w:val="24"/>
        </w:rPr>
        <w:t>OBR-4/2</w:t>
      </w:r>
    </w:p>
    <w:p w14:paraId="06C21F32" w14:textId="48CEE089" w:rsidR="00874BA5" w:rsidRDefault="00874BA5" w:rsidP="00874BA5">
      <w:pPr>
        <w:numPr>
          <w:ilvl w:val="0"/>
          <w:numId w:val="3"/>
        </w:numPr>
        <w:shd w:val="clear" w:color="auto" w:fill="FFFFFF"/>
        <w:rPr>
          <w:rFonts w:cs="Arial"/>
          <w:kern w:val="0"/>
          <w:sz w:val="24"/>
          <w:szCs w:val="24"/>
        </w:rPr>
      </w:pPr>
      <w:r w:rsidRPr="00D8570E">
        <w:rPr>
          <w:rFonts w:cs="Arial"/>
          <w:kern w:val="0"/>
          <w:sz w:val="24"/>
          <w:szCs w:val="24"/>
        </w:rPr>
        <w:t>OBR-4/3</w:t>
      </w:r>
    </w:p>
    <w:p w14:paraId="4388C7C1" w14:textId="0484EDF9" w:rsidR="00704AD9" w:rsidRPr="00704AD9" w:rsidRDefault="00704AD9" w:rsidP="00704AD9">
      <w:pPr>
        <w:numPr>
          <w:ilvl w:val="0"/>
          <w:numId w:val="3"/>
        </w:numPr>
        <w:shd w:val="clear" w:color="auto" w:fill="FFFFFF"/>
        <w:rPr>
          <w:rFonts w:cs="Arial"/>
          <w:kern w:val="0"/>
          <w:sz w:val="24"/>
          <w:szCs w:val="24"/>
        </w:rPr>
      </w:pPr>
      <w:r>
        <w:rPr>
          <w:rFonts w:cs="Arial"/>
          <w:kern w:val="0"/>
          <w:sz w:val="24"/>
          <w:szCs w:val="24"/>
        </w:rPr>
        <w:t>OBR-7/1 in 7/2</w:t>
      </w:r>
    </w:p>
    <w:p w14:paraId="45E80210" w14:textId="77777777" w:rsidR="00B5535B" w:rsidRPr="00D8570E" w:rsidRDefault="00B5535B" w:rsidP="00B5535B">
      <w:pPr>
        <w:shd w:val="clear" w:color="auto" w:fill="FFFFFF"/>
        <w:ind w:left="720"/>
        <w:rPr>
          <w:rFonts w:cs="Arial"/>
          <w:kern w:val="0"/>
          <w:sz w:val="24"/>
          <w:szCs w:val="24"/>
        </w:rPr>
      </w:pPr>
    </w:p>
    <w:p w14:paraId="225942C9" w14:textId="77777777" w:rsidR="00B260D6" w:rsidRPr="00D8570E" w:rsidRDefault="00B260D6" w:rsidP="005B11C0">
      <w:pPr>
        <w:pStyle w:val="Naslov2"/>
        <w:rPr>
          <w:rFonts w:ascii="Garamond" w:hAnsi="Garamond"/>
          <w:sz w:val="24"/>
          <w:szCs w:val="24"/>
        </w:rPr>
      </w:pPr>
      <w:bookmarkStart w:id="3" w:name="_Toc513546571"/>
      <w:r w:rsidRPr="00D8570E">
        <w:rPr>
          <w:rFonts w:ascii="Garamond" w:hAnsi="Garamond"/>
          <w:sz w:val="24"/>
          <w:szCs w:val="24"/>
        </w:rPr>
        <w:t>2. Vrsta postopka</w:t>
      </w:r>
      <w:bookmarkEnd w:id="3"/>
    </w:p>
    <w:p w14:paraId="17F5BEF7" w14:textId="77777777" w:rsidR="004665C6" w:rsidRPr="00D8570E" w:rsidRDefault="004665C6" w:rsidP="004665C6">
      <w:pPr>
        <w:shd w:val="clear" w:color="auto" w:fill="FFFFFF"/>
        <w:rPr>
          <w:rFonts w:cs="Arial"/>
          <w:iCs/>
          <w:kern w:val="0"/>
          <w:sz w:val="24"/>
          <w:szCs w:val="24"/>
        </w:rPr>
      </w:pPr>
      <w:r w:rsidRPr="00D8570E">
        <w:rPr>
          <w:rFonts w:cs="Arial"/>
          <w:iCs/>
          <w:kern w:val="0"/>
          <w:sz w:val="24"/>
          <w:szCs w:val="24"/>
        </w:rPr>
        <w:t>Naročnik bo v skladu s 47. členom Zakona o javnem naročanju (Ur. l. RS, št. 91/2015; v nadaljevanju: ZJN-3) izvedel naročilo male vrednosti.</w:t>
      </w:r>
    </w:p>
    <w:p w14:paraId="4687FECD" w14:textId="1640BB48" w:rsidR="005603A6" w:rsidRPr="00D8570E" w:rsidRDefault="005603A6" w:rsidP="00B260D6">
      <w:pPr>
        <w:shd w:val="clear" w:color="auto" w:fill="FFFFFF"/>
        <w:rPr>
          <w:rFonts w:cs="Arial"/>
          <w:iCs/>
          <w:color w:val="000000" w:themeColor="text1"/>
          <w:kern w:val="0"/>
          <w:sz w:val="24"/>
          <w:szCs w:val="24"/>
        </w:rPr>
      </w:pPr>
    </w:p>
    <w:p w14:paraId="1B489358" w14:textId="77777777" w:rsidR="005603A6" w:rsidRPr="00D8570E" w:rsidRDefault="005603A6" w:rsidP="005603A6">
      <w:pPr>
        <w:shd w:val="clear" w:color="auto" w:fill="FFFFFF"/>
        <w:rPr>
          <w:rFonts w:cs="Arial"/>
          <w:iCs/>
          <w:color w:val="000000" w:themeColor="text1"/>
          <w:kern w:val="0"/>
          <w:sz w:val="24"/>
          <w:szCs w:val="24"/>
        </w:rPr>
      </w:pPr>
      <w:r w:rsidRPr="00D8570E">
        <w:rPr>
          <w:rFonts w:cs="Arial"/>
          <w:iCs/>
          <w:color w:val="000000" w:themeColor="text1"/>
          <w:kern w:val="0"/>
          <w:sz w:val="24"/>
          <w:szCs w:val="24"/>
        </w:rPr>
        <w:t>Pri oddaji javnega naročila se bodo uporabljala določila naslednjih zakonov in predpisov:</w:t>
      </w:r>
    </w:p>
    <w:p w14:paraId="4A494C3E" w14:textId="29C65DC4" w:rsidR="005603A6" w:rsidRPr="00D8570E" w:rsidRDefault="005603A6" w:rsidP="00E40D7C">
      <w:pPr>
        <w:pStyle w:val="Odstavekseznama"/>
        <w:numPr>
          <w:ilvl w:val="0"/>
          <w:numId w:val="22"/>
        </w:numPr>
        <w:shd w:val="clear" w:color="auto" w:fill="FFFFFF"/>
        <w:rPr>
          <w:rFonts w:cs="Arial"/>
          <w:iCs/>
          <w:color w:val="000000" w:themeColor="text1"/>
          <w:kern w:val="0"/>
          <w:sz w:val="24"/>
          <w:szCs w:val="24"/>
        </w:rPr>
      </w:pPr>
      <w:r w:rsidRPr="00D8570E">
        <w:rPr>
          <w:rFonts w:cs="Arial"/>
          <w:iCs/>
          <w:color w:val="000000" w:themeColor="text1"/>
          <w:kern w:val="0"/>
          <w:sz w:val="24"/>
          <w:szCs w:val="24"/>
        </w:rPr>
        <w:t>Zakon o javnem naročanju - ZJN-3 (Ur. l. RS, št. 91/2015)</w:t>
      </w:r>
    </w:p>
    <w:p w14:paraId="6834A999" w14:textId="77777777" w:rsidR="00B3367A" w:rsidRPr="00D8570E" w:rsidRDefault="005603A6" w:rsidP="00E40D7C">
      <w:pPr>
        <w:pStyle w:val="Odstavekseznama"/>
        <w:numPr>
          <w:ilvl w:val="0"/>
          <w:numId w:val="22"/>
        </w:numPr>
        <w:shd w:val="clear" w:color="auto" w:fill="FFFFFF"/>
        <w:rPr>
          <w:rFonts w:cs="Arial"/>
          <w:iCs/>
          <w:color w:val="000000" w:themeColor="text1"/>
          <w:kern w:val="0"/>
          <w:sz w:val="24"/>
          <w:szCs w:val="24"/>
        </w:rPr>
      </w:pPr>
      <w:r w:rsidRPr="00D8570E">
        <w:rPr>
          <w:rFonts w:cs="Arial"/>
          <w:iCs/>
          <w:color w:val="000000" w:themeColor="text1"/>
          <w:kern w:val="0"/>
          <w:sz w:val="24"/>
          <w:szCs w:val="24"/>
        </w:rPr>
        <w:t xml:space="preserve">Zakon o pravnem varstvu v postopkih javnega naročanja – ZPVPJN (Ur. l. RS, št. 43/2011 in spremembe) </w:t>
      </w:r>
    </w:p>
    <w:p w14:paraId="60FE17C2" w14:textId="3B791A31" w:rsidR="005603A6" w:rsidRPr="00D8570E" w:rsidRDefault="005603A6" w:rsidP="00E40D7C">
      <w:pPr>
        <w:pStyle w:val="Odstavekseznama"/>
        <w:numPr>
          <w:ilvl w:val="0"/>
          <w:numId w:val="22"/>
        </w:numPr>
        <w:shd w:val="clear" w:color="auto" w:fill="FFFFFF"/>
        <w:rPr>
          <w:rFonts w:cs="Arial"/>
          <w:iCs/>
          <w:color w:val="000000" w:themeColor="text1"/>
          <w:kern w:val="0"/>
          <w:sz w:val="24"/>
          <w:szCs w:val="24"/>
        </w:rPr>
      </w:pPr>
      <w:r w:rsidRPr="00D8570E">
        <w:rPr>
          <w:rFonts w:cs="Arial"/>
          <w:iCs/>
          <w:color w:val="000000" w:themeColor="text1"/>
          <w:kern w:val="0"/>
          <w:sz w:val="24"/>
          <w:szCs w:val="24"/>
        </w:rPr>
        <w:t>Zakon o izvrševanju proračunov Republike Slovenije za leti 2017 in 2018 (Ur. l. RS, št. 80/16, 33/17 in 59/17)</w:t>
      </w:r>
    </w:p>
    <w:p w14:paraId="0EE244C5" w14:textId="21B3AEEB" w:rsidR="005603A6" w:rsidRPr="00D8570E" w:rsidRDefault="005603A6" w:rsidP="00E40D7C">
      <w:pPr>
        <w:pStyle w:val="Odstavekseznama"/>
        <w:numPr>
          <w:ilvl w:val="0"/>
          <w:numId w:val="22"/>
        </w:numPr>
        <w:shd w:val="clear" w:color="auto" w:fill="FFFFFF"/>
        <w:rPr>
          <w:rFonts w:cs="Arial"/>
          <w:iCs/>
          <w:color w:val="000000" w:themeColor="text1"/>
          <w:kern w:val="0"/>
          <w:sz w:val="24"/>
          <w:szCs w:val="24"/>
        </w:rPr>
      </w:pPr>
      <w:r w:rsidRPr="00D8570E">
        <w:rPr>
          <w:rFonts w:cs="Arial"/>
          <w:iCs/>
          <w:color w:val="000000" w:themeColor="text1"/>
          <w:kern w:val="0"/>
          <w:sz w:val="24"/>
          <w:szCs w:val="24"/>
        </w:rPr>
        <w:t>Obligacijski zakonik (Ur. l. RS, št. 97/07 UPB 1 in spremembe)</w:t>
      </w:r>
    </w:p>
    <w:p w14:paraId="74008B24" w14:textId="77777777" w:rsidR="005603A6" w:rsidRPr="00D8570E" w:rsidRDefault="005603A6" w:rsidP="00B260D6">
      <w:pPr>
        <w:shd w:val="clear" w:color="auto" w:fill="FFFFFF"/>
        <w:rPr>
          <w:rFonts w:cs="Arial"/>
          <w:iCs/>
          <w:color w:val="000000" w:themeColor="text1"/>
          <w:kern w:val="0"/>
          <w:sz w:val="24"/>
          <w:szCs w:val="24"/>
        </w:rPr>
      </w:pPr>
    </w:p>
    <w:p w14:paraId="2B4B37DA" w14:textId="77777777" w:rsidR="00B260D6" w:rsidRPr="00D8570E" w:rsidRDefault="00B260D6" w:rsidP="005B11C0">
      <w:pPr>
        <w:pStyle w:val="Naslov2"/>
        <w:rPr>
          <w:rFonts w:ascii="Garamond" w:hAnsi="Garamond"/>
          <w:sz w:val="24"/>
          <w:szCs w:val="24"/>
        </w:rPr>
      </w:pPr>
      <w:bookmarkStart w:id="4" w:name="_Toc513546572"/>
      <w:r w:rsidRPr="00D8570E">
        <w:rPr>
          <w:rFonts w:ascii="Garamond" w:hAnsi="Garamond"/>
          <w:sz w:val="24"/>
          <w:szCs w:val="24"/>
        </w:rPr>
        <w:t>3. Predmet naročila</w:t>
      </w:r>
      <w:bookmarkEnd w:id="4"/>
    </w:p>
    <w:p w14:paraId="1FABD7F2" w14:textId="5E4B0663" w:rsidR="004665C6" w:rsidRPr="00D8570E" w:rsidRDefault="004665C6" w:rsidP="004665C6">
      <w:pPr>
        <w:shd w:val="clear" w:color="auto" w:fill="FFFFFF"/>
        <w:rPr>
          <w:rFonts w:cs="Arial"/>
          <w:iCs/>
          <w:kern w:val="0"/>
          <w:sz w:val="24"/>
          <w:szCs w:val="24"/>
        </w:rPr>
      </w:pPr>
      <w:r w:rsidRPr="00D8570E">
        <w:rPr>
          <w:rFonts w:cs="Arial"/>
          <w:iCs/>
          <w:kern w:val="0"/>
          <w:sz w:val="24"/>
          <w:szCs w:val="24"/>
        </w:rPr>
        <w:t>Predmet javnega naročila je</w:t>
      </w:r>
      <w:r w:rsidRPr="00D8570E">
        <w:rPr>
          <w:rFonts w:cs="Arial"/>
          <w:b/>
          <w:kern w:val="0"/>
          <w:sz w:val="24"/>
          <w:szCs w:val="24"/>
        </w:rPr>
        <w:t xml:space="preserve"> </w:t>
      </w:r>
      <w:r w:rsidR="00B3367A" w:rsidRPr="00D8570E">
        <w:rPr>
          <w:rFonts w:cs="Arial"/>
          <w:b/>
          <w:kern w:val="0"/>
          <w:sz w:val="24"/>
          <w:szCs w:val="24"/>
        </w:rPr>
        <w:t>obnova igrišča pri OŠ Trzin.</w:t>
      </w:r>
    </w:p>
    <w:p w14:paraId="633555B3" w14:textId="77777777" w:rsidR="00EA1F60" w:rsidRPr="00D8570E" w:rsidRDefault="00EA1F60" w:rsidP="004665C6">
      <w:pPr>
        <w:shd w:val="clear" w:color="auto" w:fill="FFFFFF"/>
        <w:rPr>
          <w:rFonts w:cs="Arial"/>
          <w:b/>
          <w:iCs/>
          <w:kern w:val="0"/>
          <w:sz w:val="24"/>
          <w:szCs w:val="24"/>
        </w:rPr>
      </w:pPr>
    </w:p>
    <w:p w14:paraId="6821B660" w14:textId="7AB3EA6D" w:rsidR="004665C6" w:rsidRPr="00D8570E" w:rsidRDefault="004665C6" w:rsidP="004665C6">
      <w:pPr>
        <w:shd w:val="clear" w:color="auto" w:fill="FFFFFF"/>
        <w:rPr>
          <w:rFonts w:cs="Arial"/>
          <w:b/>
          <w:iCs/>
          <w:kern w:val="0"/>
          <w:sz w:val="24"/>
          <w:szCs w:val="24"/>
        </w:rPr>
      </w:pPr>
      <w:r w:rsidRPr="00D8570E">
        <w:rPr>
          <w:rFonts w:cs="Arial"/>
          <w:b/>
          <w:iCs/>
          <w:kern w:val="0"/>
          <w:sz w:val="24"/>
          <w:szCs w:val="24"/>
        </w:rPr>
        <w:t>Priloge:</w:t>
      </w:r>
    </w:p>
    <w:p w14:paraId="270FAAD5" w14:textId="49B76189" w:rsidR="004665C6" w:rsidRPr="00D8570E" w:rsidRDefault="00B3367A" w:rsidP="004665C6">
      <w:pPr>
        <w:numPr>
          <w:ilvl w:val="0"/>
          <w:numId w:val="71"/>
        </w:numPr>
        <w:contextualSpacing/>
        <w:jc w:val="left"/>
        <w:rPr>
          <w:rFonts w:cs="Arial"/>
          <w:sz w:val="24"/>
          <w:szCs w:val="24"/>
        </w:rPr>
      </w:pPr>
      <w:r w:rsidRPr="00D8570E">
        <w:rPr>
          <w:rFonts w:cs="Arial"/>
          <w:sz w:val="24"/>
          <w:szCs w:val="24"/>
        </w:rPr>
        <w:t>Popis del (</w:t>
      </w:r>
      <w:proofErr w:type="spellStart"/>
      <w:r w:rsidRPr="00D8570E">
        <w:rPr>
          <w:rFonts w:cs="Arial"/>
          <w:sz w:val="24"/>
          <w:szCs w:val="24"/>
        </w:rPr>
        <w:t>excel</w:t>
      </w:r>
      <w:proofErr w:type="spellEnd"/>
      <w:r w:rsidRPr="00D8570E">
        <w:rPr>
          <w:rFonts w:cs="Arial"/>
          <w:sz w:val="24"/>
          <w:szCs w:val="24"/>
        </w:rPr>
        <w:t xml:space="preserve"> tabela)</w:t>
      </w:r>
    </w:p>
    <w:p w14:paraId="2FCABEDF" w14:textId="4FA7A52D" w:rsidR="006E014C" w:rsidRPr="00D8570E" w:rsidRDefault="006E014C" w:rsidP="00C123F9">
      <w:pPr>
        <w:shd w:val="clear" w:color="auto" w:fill="FFFFFF"/>
        <w:rPr>
          <w:rFonts w:cs="Arial"/>
          <w:iCs/>
          <w:color w:val="000000" w:themeColor="text1"/>
          <w:kern w:val="0"/>
          <w:sz w:val="24"/>
          <w:szCs w:val="24"/>
        </w:rPr>
      </w:pPr>
    </w:p>
    <w:p w14:paraId="2B1D2B65" w14:textId="1E161235" w:rsidR="00B260D6" w:rsidRPr="00D8570E" w:rsidRDefault="00B260D6" w:rsidP="005B11C0">
      <w:pPr>
        <w:pStyle w:val="Naslov2"/>
        <w:rPr>
          <w:rFonts w:ascii="Garamond" w:hAnsi="Garamond"/>
          <w:sz w:val="24"/>
          <w:szCs w:val="24"/>
        </w:rPr>
      </w:pPr>
      <w:bookmarkStart w:id="5" w:name="_Toc513546573"/>
      <w:r w:rsidRPr="00D8570E">
        <w:rPr>
          <w:rFonts w:ascii="Garamond" w:hAnsi="Garamond"/>
          <w:sz w:val="24"/>
          <w:szCs w:val="24"/>
        </w:rPr>
        <w:t>4. Sodelovanje v postopku</w:t>
      </w:r>
      <w:bookmarkEnd w:id="5"/>
    </w:p>
    <w:p w14:paraId="191681AF" w14:textId="268F0B9E" w:rsidR="00B260D6" w:rsidRPr="00D8570E" w:rsidRDefault="00B260D6" w:rsidP="00B260D6">
      <w:pPr>
        <w:shd w:val="clear" w:color="auto" w:fill="FFFFFF"/>
        <w:rPr>
          <w:rFonts w:cs="Arial"/>
          <w:iCs/>
          <w:kern w:val="0"/>
          <w:sz w:val="24"/>
          <w:szCs w:val="24"/>
        </w:rPr>
      </w:pPr>
      <w:r w:rsidRPr="00D8570E">
        <w:rPr>
          <w:rFonts w:cs="Arial"/>
          <w:iCs/>
          <w:kern w:val="0"/>
          <w:sz w:val="24"/>
          <w:szCs w:val="24"/>
        </w:rPr>
        <w:t>Kot ponudnik lahko v tem postopku javnega naročanja konkurira vsaka pravna ali fizična oseba, ki je registrirana za dejavnost, ki j</w:t>
      </w:r>
      <w:r w:rsidR="00B3367A" w:rsidRPr="00D8570E">
        <w:rPr>
          <w:rFonts w:cs="Arial"/>
          <w:iCs/>
          <w:kern w:val="0"/>
          <w:sz w:val="24"/>
          <w:szCs w:val="24"/>
        </w:rPr>
        <w:t>e predmet tega javnega naročila</w:t>
      </w:r>
      <w:r w:rsidRPr="00D8570E">
        <w:rPr>
          <w:rFonts w:cs="Arial"/>
          <w:iCs/>
          <w:kern w:val="0"/>
          <w:sz w:val="24"/>
          <w:szCs w:val="24"/>
        </w:rPr>
        <w:t xml:space="preserve"> in ima za opravljanje te dejavnosti vsa predpisana dovoljenja za izvedbo tega javnega naročila.</w:t>
      </w:r>
    </w:p>
    <w:p w14:paraId="502BE65E" w14:textId="77777777" w:rsidR="006E014C" w:rsidRPr="00D8570E" w:rsidRDefault="006E014C" w:rsidP="00B260D6">
      <w:pPr>
        <w:shd w:val="clear" w:color="auto" w:fill="FFFFFF"/>
        <w:rPr>
          <w:rFonts w:cs="Arial"/>
          <w:iCs/>
          <w:kern w:val="0"/>
          <w:sz w:val="24"/>
          <w:szCs w:val="24"/>
        </w:rPr>
      </w:pPr>
    </w:p>
    <w:p w14:paraId="406CC9CB" w14:textId="102D5561" w:rsidR="00B260D6" w:rsidRPr="00734BEF" w:rsidRDefault="00B260D6" w:rsidP="005B11C0">
      <w:pPr>
        <w:pStyle w:val="Naslov3"/>
        <w:rPr>
          <w:rFonts w:cs="Arial"/>
          <w:iCs/>
          <w:kern w:val="0"/>
          <w:sz w:val="24"/>
          <w:szCs w:val="24"/>
        </w:rPr>
      </w:pPr>
      <w:bookmarkStart w:id="6" w:name="_Toc513546574"/>
      <w:r w:rsidRPr="00734BEF">
        <w:rPr>
          <w:rFonts w:ascii="Garamond" w:hAnsi="Garamond"/>
          <w:sz w:val="24"/>
          <w:szCs w:val="24"/>
        </w:rPr>
        <w:lastRenderedPageBreak/>
        <w:t xml:space="preserve">4.1. </w:t>
      </w:r>
      <w:r w:rsidRPr="00D8570E">
        <w:rPr>
          <w:rFonts w:ascii="Garamond" w:hAnsi="Garamond"/>
          <w:sz w:val="24"/>
          <w:szCs w:val="24"/>
        </w:rPr>
        <w:t>Podizvajalci</w:t>
      </w:r>
      <w:bookmarkEnd w:id="6"/>
    </w:p>
    <w:p w14:paraId="3FD77178" w14:textId="1AC54AD8" w:rsidR="00B260D6" w:rsidRPr="00D8570E" w:rsidRDefault="00B260D6" w:rsidP="00B260D6">
      <w:pPr>
        <w:shd w:val="clear" w:color="auto" w:fill="FFFFFF"/>
        <w:rPr>
          <w:rFonts w:cs="Arial"/>
          <w:kern w:val="0"/>
          <w:sz w:val="24"/>
          <w:szCs w:val="24"/>
        </w:rPr>
      </w:pPr>
      <w:r w:rsidRPr="00D8570E">
        <w:rPr>
          <w:rFonts w:cs="Arial"/>
          <w:iCs/>
          <w:kern w:val="0"/>
          <w:sz w:val="24"/>
          <w:szCs w:val="24"/>
        </w:rPr>
        <w:t xml:space="preserve">Ponudnik lahko v celoti sam izvede predmetno javno naročilo ali pa </w:t>
      </w:r>
      <w:r w:rsidR="00A55FC9" w:rsidRPr="00D8570E">
        <w:rPr>
          <w:rFonts w:cs="Arial"/>
          <w:iCs/>
          <w:kern w:val="0"/>
          <w:sz w:val="24"/>
          <w:szCs w:val="24"/>
        </w:rPr>
        <w:t xml:space="preserve">lahko del predmeta javnega naročila </w:t>
      </w:r>
      <w:r w:rsidRPr="00D8570E">
        <w:rPr>
          <w:rFonts w:cs="Arial"/>
          <w:iCs/>
          <w:kern w:val="0"/>
          <w:sz w:val="24"/>
          <w:szCs w:val="24"/>
        </w:rPr>
        <w:t xml:space="preserve">izvede s podizvajalci. V primeru izvedbe javnega naročila s podizvajalci, </w:t>
      </w:r>
      <w:r w:rsidRPr="00D8570E">
        <w:rPr>
          <w:rFonts w:cs="Arial"/>
          <w:b/>
          <w:bCs/>
          <w:iCs/>
          <w:kern w:val="0"/>
          <w:sz w:val="24"/>
          <w:szCs w:val="24"/>
        </w:rPr>
        <w:t>je potrebno v podatkih o gospodarskem subjektu (OBR-1/1) navesti vse podizvajalce (kontaktne podatke in zakonite zastopnike) in vsak del naročila, ki ga bo izvedel posamezni podizvajalec (predmet, količina, vrednost, kraj in rok izvedbe teh del).</w:t>
      </w:r>
    </w:p>
    <w:p w14:paraId="4728EE7F" w14:textId="77777777" w:rsidR="00B260D6" w:rsidRPr="00D8570E" w:rsidRDefault="00B260D6" w:rsidP="00B260D6">
      <w:pPr>
        <w:shd w:val="clear" w:color="auto" w:fill="FFFFFF"/>
        <w:rPr>
          <w:rFonts w:cs="Arial"/>
          <w:iCs/>
          <w:kern w:val="0"/>
          <w:sz w:val="24"/>
          <w:szCs w:val="24"/>
        </w:rPr>
      </w:pPr>
    </w:p>
    <w:p w14:paraId="0852592E" w14:textId="34361D9C" w:rsidR="00B260D6" w:rsidRPr="00D8570E" w:rsidRDefault="00B260D6" w:rsidP="00B260D6">
      <w:pPr>
        <w:shd w:val="clear" w:color="auto" w:fill="FFFFFF"/>
        <w:rPr>
          <w:rFonts w:cs="Arial"/>
          <w:iCs/>
          <w:kern w:val="0"/>
          <w:sz w:val="24"/>
          <w:szCs w:val="24"/>
        </w:rPr>
      </w:pPr>
      <w:r w:rsidRPr="00D8570E">
        <w:rPr>
          <w:rFonts w:cs="Arial"/>
          <w:iCs/>
          <w:kern w:val="0"/>
          <w:sz w:val="24"/>
          <w:szCs w:val="24"/>
        </w:rPr>
        <w:t>Kadar namerava ponudnik izvesti javno naročilo</w:t>
      </w:r>
      <w:r w:rsidR="00A55FC9" w:rsidRPr="00D8570E">
        <w:rPr>
          <w:rFonts w:cs="Arial"/>
          <w:iCs/>
          <w:kern w:val="0"/>
          <w:sz w:val="24"/>
          <w:szCs w:val="24"/>
        </w:rPr>
        <w:t xml:space="preserve"> skupaj</w:t>
      </w:r>
      <w:r w:rsidRPr="00D8570E">
        <w:rPr>
          <w:rFonts w:cs="Arial"/>
          <w:iCs/>
          <w:kern w:val="0"/>
          <w:sz w:val="24"/>
          <w:szCs w:val="24"/>
        </w:rPr>
        <w:t xml:space="preserve"> s podizvajalcem, mora vse pogoje iz </w:t>
      </w:r>
      <w:r w:rsidRPr="00D8570E">
        <w:rPr>
          <w:rFonts w:cs="Arial"/>
          <w:b/>
          <w:iCs/>
          <w:kern w:val="0"/>
          <w:sz w:val="24"/>
          <w:szCs w:val="24"/>
        </w:rPr>
        <w:t xml:space="preserve">točke 12.1. in 12.2 II. </w:t>
      </w:r>
      <w:r w:rsidRPr="00D8570E">
        <w:rPr>
          <w:rFonts w:cs="Arial"/>
          <w:iCs/>
          <w:kern w:val="0"/>
          <w:sz w:val="24"/>
          <w:szCs w:val="24"/>
        </w:rPr>
        <w:t>poglavja te dokumentacije izpolnjevati tudi podizvajalec, ki sodeluje pri izvedbi javnega naročila (</w:t>
      </w:r>
      <w:r w:rsidR="00CF7F5F" w:rsidRPr="00D8570E">
        <w:rPr>
          <w:rFonts w:cs="Arial"/>
          <w:iCs/>
          <w:kern w:val="0"/>
          <w:sz w:val="24"/>
          <w:szCs w:val="24"/>
        </w:rPr>
        <w:t xml:space="preserve">ESPD, </w:t>
      </w:r>
      <w:r w:rsidR="00F5040D" w:rsidRPr="00D8570E">
        <w:rPr>
          <w:rFonts w:cs="Arial"/>
          <w:iCs/>
          <w:kern w:val="0"/>
          <w:sz w:val="24"/>
          <w:szCs w:val="24"/>
        </w:rPr>
        <w:t xml:space="preserve">BON-2, </w:t>
      </w:r>
      <w:r w:rsidR="00CF7F5F" w:rsidRPr="00D8570E">
        <w:rPr>
          <w:rFonts w:cs="Arial"/>
          <w:iCs/>
          <w:kern w:val="0"/>
          <w:sz w:val="24"/>
          <w:szCs w:val="24"/>
        </w:rPr>
        <w:t>OBR-4/1, OBR-4/2</w:t>
      </w:r>
      <w:r w:rsidR="00874BA5" w:rsidRPr="00D8570E">
        <w:rPr>
          <w:rFonts w:cs="Arial"/>
          <w:iCs/>
          <w:kern w:val="0"/>
          <w:sz w:val="24"/>
          <w:szCs w:val="24"/>
        </w:rPr>
        <w:t>, OBR-4/3</w:t>
      </w:r>
      <w:r w:rsidRPr="00D8570E">
        <w:rPr>
          <w:rFonts w:cs="Arial"/>
          <w:iCs/>
          <w:kern w:val="0"/>
          <w:sz w:val="24"/>
          <w:szCs w:val="24"/>
        </w:rPr>
        <w:t>).</w:t>
      </w:r>
    </w:p>
    <w:p w14:paraId="5A33E16C" w14:textId="77777777" w:rsidR="00B260D6" w:rsidRPr="00D8570E" w:rsidRDefault="00B260D6" w:rsidP="00B260D6">
      <w:pPr>
        <w:shd w:val="clear" w:color="auto" w:fill="FFFFFF"/>
        <w:rPr>
          <w:rFonts w:cs="Arial"/>
          <w:iCs/>
          <w:kern w:val="0"/>
          <w:sz w:val="24"/>
          <w:szCs w:val="24"/>
        </w:rPr>
      </w:pPr>
    </w:p>
    <w:p w14:paraId="135BD06B" w14:textId="0D7344A4" w:rsidR="00B260D6" w:rsidRPr="00D8570E" w:rsidRDefault="00B260D6" w:rsidP="00B260D6">
      <w:pPr>
        <w:shd w:val="clear" w:color="auto" w:fill="FFFFFF"/>
        <w:rPr>
          <w:rFonts w:cs="Arial"/>
          <w:iCs/>
          <w:kern w:val="0"/>
          <w:sz w:val="24"/>
          <w:szCs w:val="24"/>
        </w:rPr>
      </w:pPr>
      <w:r w:rsidRPr="00D8570E">
        <w:rPr>
          <w:rFonts w:cs="Arial"/>
          <w:iCs/>
          <w:kern w:val="0"/>
          <w:sz w:val="24"/>
          <w:szCs w:val="24"/>
        </w:rPr>
        <w:t xml:space="preserve">V kolikor </w:t>
      </w:r>
      <w:r w:rsidRPr="00D8570E">
        <w:rPr>
          <w:rFonts w:cs="Arial"/>
          <w:b/>
          <w:iCs/>
          <w:kern w:val="0"/>
          <w:sz w:val="24"/>
          <w:szCs w:val="24"/>
        </w:rPr>
        <w:t xml:space="preserve">podizvajalec zahteva neposredno </w:t>
      </w:r>
      <w:r w:rsidR="00207A13" w:rsidRPr="00D8570E">
        <w:rPr>
          <w:rFonts w:cs="Arial"/>
          <w:b/>
          <w:iCs/>
          <w:kern w:val="0"/>
          <w:sz w:val="24"/>
          <w:szCs w:val="24"/>
        </w:rPr>
        <w:t>plač</w:t>
      </w:r>
      <w:r w:rsidR="00207A13" w:rsidRPr="00D8570E">
        <w:rPr>
          <w:rFonts w:ascii="Times New Roman" w:hAnsi="Times New Roman"/>
          <w:b/>
          <w:iCs/>
          <w:kern w:val="0"/>
          <w:sz w:val="24"/>
          <w:szCs w:val="24"/>
        </w:rPr>
        <w:t>i</w:t>
      </w:r>
      <w:r w:rsidR="00207A13" w:rsidRPr="00D8570E">
        <w:rPr>
          <w:rFonts w:cs="Arial"/>
          <w:b/>
          <w:iCs/>
          <w:kern w:val="0"/>
          <w:sz w:val="24"/>
          <w:szCs w:val="24"/>
        </w:rPr>
        <w:t>lo</w:t>
      </w:r>
      <w:r w:rsidRPr="00D8570E">
        <w:rPr>
          <w:rFonts w:cs="Arial"/>
          <w:iCs/>
          <w:kern w:val="0"/>
          <w:sz w:val="24"/>
          <w:szCs w:val="24"/>
        </w:rPr>
        <w:t xml:space="preserve">, se šteje, da je neposredno </w:t>
      </w:r>
      <w:r w:rsidR="00207A13" w:rsidRPr="00D8570E">
        <w:rPr>
          <w:rFonts w:cs="Arial"/>
          <w:iCs/>
          <w:kern w:val="0"/>
          <w:sz w:val="24"/>
          <w:szCs w:val="24"/>
        </w:rPr>
        <w:t>plač</w:t>
      </w:r>
      <w:r w:rsidR="00207A13" w:rsidRPr="00D8570E">
        <w:rPr>
          <w:rFonts w:ascii="Times New Roman" w:hAnsi="Times New Roman"/>
          <w:iCs/>
          <w:kern w:val="0"/>
          <w:sz w:val="24"/>
          <w:szCs w:val="24"/>
        </w:rPr>
        <w:t>i</w:t>
      </w:r>
      <w:r w:rsidR="00207A13" w:rsidRPr="00D8570E">
        <w:rPr>
          <w:rFonts w:cs="Arial"/>
          <w:iCs/>
          <w:kern w:val="0"/>
          <w:sz w:val="24"/>
          <w:szCs w:val="24"/>
        </w:rPr>
        <w:t>lo</w:t>
      </w:r>
      <w:r w:rsidRPr="00D8570E">
        <w:rPr>
          <w:rFonts w:cs="Arial"/>
          <w:iCs/>
          <w:kern w:val="0"/>
          <w:sz w:val="24"/>
          <w:szCs w:val="24"/>
        </w:rPr>
        <w:t xml:space="preserve"> podizvajalcu obvezno in obveznost zavezuje </w:t>
      </w:r>
      <w:r w:rsidR="00207A13" w:rsidRPr="00D8570E">
        <w:rPr>
          <w:rFonts w:cs="Arial"/>
          <w:iCs/>
          <w:kern w:val="0"/>
          <w:sz w:val="24"/>
          <w:szCs w:val="24"/>
        </w:rPr>
        <w:t>naroč</w:t>
      </w:r>
      <w:r w:rsidR="00207A13" w:rsidRPr="00D8570E">
        <w:rPr>
          <w:rFonts w:ascii="Times New Roman" w:hAnsi="Times New Roman"/>
          <w:iCs/>
          <w:kern w:val="0"/>
          <w:sz w:val="24"/>
          <w:szCs w:val="24"/>
        </w:rPr>
        <w:t>n</w:t>
      </w:r>
      <w:r w:rsidR="00207A13" w:rsidRPr="00D8570E">
        <w:rPr>
          <w:rFonts w:cs="Arial"/>
          <w:iCs/>
          <w:kern w:val="0"/>
          <w:sz w:val="24"/>
          <w:szCs w:val="24"/>
        </w:rPr>
        <w:t>ika</w:t>
      </w:r>
      <w:r w:rsidRPr="00D8570E">
        <w:rPr>
          <w:rFonts w:cs="Arial"/>
          <w:iCs/>
          <w:kern w:val="0"/>
          <w:sz w:val="24"/>
          <w:szCs w:val="24"/>
        </w:rPr>
        <w:t xml:space="preserve"> in glavnega izvajalca. Kadar namerava ponudnik izvesti javno </w:t>
      </w:r>
      <w:r w:rsidR="00207A13" w:rsidRPr="00D8570E">
        <w:rPr>
          <w:rFonts w:cs="Arial"/>
          <w:iCs/>
          <w:kern w:val="0"/>
          <w:sz w:val="24"/>
          <w:szCs w:val="24"/>
        </w:rPr>
        <w:t>naroč</w:t>
      </w:r>
      <w:r w:rsidR="00207A13" w:rsidRPr="00D8570E">
        <w:rPr>
          <w:rFonts w:ascii="Times New Roman" w:hAnsi="Times New Roman"/>
          <w:iCs/>
          <w:kern w:val="0"/>
          <w:sz w:val="24"/>
          <w:szCs w:val="24"/>
        </w:rPr>
        <w:t>i</w:t>
      </w:r>
      <w:r w:rsidR="00207A13" w:rsidRPr="00D8570E">
        <w:rPr>
          <w:rFonts w:cs="Arial"/>
          <w:iCs/>
          <w:kern w:val="0"/>
          <w:sz w:val="24"/>
          <w:szCs w:val="24"/>
        </w:rPr>
        <w:t>lo</w:t>
      </w:r>
      <w:r w:rsidRPr="00D8570E">
        <w:rPr>
          <w:rFonts w:cs="Arial"/>
          <w:iCs/>
          <w:kern w:val="0"/>
          <w:sz w:val="24"/>
          <w:szCs w:val="24"/>
        </w:rPr>
        <w:t xml:space="preserve"> s podizvajalcem, ki zahteva neposredno </w:t>
      </w:r>
      <w:r w:rsidR="00207A13" w:rsidRPr="00D8570E">
        <w:rPr>
          <w:rFonts w:cs="Arial"/>
          <w:iCs/>
          <w:kern w:val="0"/>
          <w:sz w:val="24"/>
          <w:szCs w:val="24"/>
        </w:rPr>
        <w:t>plač</w:t>
      </w:r>
      <w:r w:rsidR="00207A13" w:rsidRPr="00D8570E">
        <w:rPr>
          <w:rFonts w:ascii="Times New Roman" w:hAnsi="Times New Roman"/>
          <w:iCs/>
          <w:kern w:val="0"/>
          <w:sz w:val="24"/>
          <w:szCs w:val="24"/>
        </w:rPr>
        <w:t>i</w:t>
      </w:r>
      <w:r w:rsidR="00207A13" w:rsidRPr="00D8570E">
        <w:rPr>
          <w:rFonts w:cs="Arial"/>
          <w:iCs/>
          <w:kern w:val="0"/>
          <w:sz w:val="24"/>
          <w:szCs w:val="24"/>
        </w:rPr>
        <w:t>lo</w:t>
      </w:r>
      <w:r w:rsidRPr="00D8570E">
        <w:rPr>
          <w:rFonts w:cs="Arial"/>
          <w:iCs/>
          <w:kern w:val="0"/>
          <w:sz w:val="24"/>
          <w:szCs w:val="24"/>
        </w:rPr>
        <w:t>, mora:</w:t>
      </w:r>
    </w:p>
    <w:p w14:paraId="445746BA" w14:textId="6026CDE2" w:rsidR="00B260D6" w:rsidRPr="00D8570E" w:rsidRDefault="00B260D6" w:rsidP="00AB18CD">
      <w:pPr>
        <w:numPr>
          <w:ilvl w:val="0"/>
          <w:numId w:val="4"/>
        </w:numPr>
        <w:shd w:val="clear" w:color="auto" w:fill="FFFFFF"/>
        <w:rPr>
          <w:rFonts w:cs="Arial"/>
          <w:kern w:val="0"/>
          <w:sz w:val="24"/>
          <w:szCs w:val="24"/>
        </w:rPr>
      </w:pPr>
      <w:r w:rsidRPr="00D8570E">
        <w:rPr>
          <w:rFonts w:cs="Arial"/>
          <w:kern w:val="0"/>
          <w:sz w:val="24"/>
          <w:szCs w:val="24"/>
        </w:rPr>
        <w:t xml:space="preserve">glavni izvajalec v </w:t>
      </w:r>
      <w:r w:rsidR="00F5040D" w:rsidRPr="00D8570E">
        <w:rPr>
          <w:rFonts w:cs="Arial"/>
          <w:kern w:val="0"/>
          <w:sz w:val="24"/>
          <w:szCs w:val="24"/>
        </w:rPr>
        <w:t>pogodbi</w:t>
      </w:r>
      <w:r w:rsidRPr="00D8570E">
        <w:rPr>
          <w:rFonts w:cs="Arial"/>
          <w:kern w:val="0"/>
          <w:sz w:val="24"/>
          <w:szCs w:val="24"/>
        </w:rPr>
        <w:t xml:space="preserve"> pooblastiti </w:t>
      </w:r>
      <w:r w:rsidR="00207A13" w:rsidRPr="00D8570E">
        <w:rPr>
          <w:rFonts w:cs="Arial"/>
          <w:kern w:val="0"/>
          <w:sz w:val="24"/>
          <w:szCs w:val="24"/>
        </w:rPr>
        <w:t>naroč</w:t>
      </w:r>
      <w:r w:rsidR="00207A13" w:rsidRPr="00D8570E">
        <w:rPr>
          <w:rFonts w:ascii="Times New Roman" w:hAnsi="Times New Roman"/>
          <w:kern w:val="0"/>
          <w:sz w:val="24"/>
          <w:szCs w:val="24"/>
        </w:rPr>
        <w:t>n</w:t>
      </w:r>
      <w:r w:rsidR="00207A13" w:rsidRPr="00D8570E">
        <w:rPr>
          <w:rFonts w:cs="Arial"/>
          <w:kern w:val="0"/>
          <w:sz w:val="24"/>
          <w:szCs w:val="24"/>
        </w:rPr>
        <w:t>ika</w:t>
      </w:r>
      <w:r w:rsidRPr="00D8570E">
        <w:rPr>
          <w:rFonts w:cs="Arial"/>
          <w:kern w:val="0"/>
          <w:sz w:val="24"/>
          <w:szCs w:val="24"/>
        </w:rPr>
        <w:t xml:space="preserve">, da na podlagi potrjenega </w:t>
      </w:r>
      <w:r w:rsidR="00207A13" w:rsidRPr="00D8570E">
        <w:rPr>
          <w:rFonts w:cs="Arial"/>
          <w:kern w:val="0"/>
          <w:sz w:val="24"/>
          <w:szCs w:val="24"/>
        </w:rPr>
        <w:t>rač</w:t>
      </w:r>
      <w:r w:rsidR="00207A13" w:rsidRPr="00D8570E">
        <w:rPr>
          <w:rFonts w:ascii="Times New Roman" w:hAnsi="Times New Roman"/>
          <w:kern w:val="0"/>
          <w:sz w:val="24"/>
          <w:szCs w:val="24"/>
        </w:rPr>
        <w:t>u</w:t>
      </w:r>
      <w:r w:rsidR="00207A13" w:rsidRPr="00D8570E">
        <w:rPr>
          <w:rFonts w:cs="Arial"/>
          <w:kern w:val="0"/>
          <w:sz w:val="24"/>
          <w:szCs w:val="24"/>
        </w:rPr>
        <w:t>na</w:t>
      </w:r>
      <w:r w:rsidRPr="00D8570E">
        <w:rPr>
          <w:rFonts w:cs="Arial"/>
          <w:kern w:val="0"/>
          <w:sz w:val="24"/>
          <w:szCs w:val="24"/>
        </w:rPr>
        <w:t xml:space="preserve"> oziroma situacije s strani glavnega izvajalca neposredno </w:t>
      </w:r>
      <w:r w:rsidR="00207A13" w:rsidRPr="00D8570E">
        <w:rPr>
          <w:rFonts w:cs="Arial"/>
          <w:kern w:val="0"/>
          <w:sz w:val="24"/>
          <w:szCs w:val="24"/>
        </w:rPr>
        <w:t>plač</w:t>
      </w:r>
      <w:r w:rsidR="00207A13" w:rsidRPr="00D8570E">
        <w:rPr>
          <w:rFonts w:ascii="Times New Roman" w:hAnsi="Times New Roman"/>
          <w:kern w:val="0"/>
          <w:sz w:val="24"/>
          <w:szCs w:val="24"/>
        </w:rPr>
        <w:t>u</w:t>
      </w:r>
      <w:r w:rsidR="00207A13" w:rsidRPr="00D8570E">
        <w:rPr>
          <w:rFonts w:cs="Arial"/>
          <w:kern w:val="0"/>
          <w:sz w:val="24"/>
          <w:szCs w:val="24"/>
        </w:rPr>
        <w:t>je</w:t>
      </w:r>
      <w:r w:rsidRPr="00D8570E">
        <w:rPr>
          <w:rFonts w:cs="Arial"/>
          <w:kern w:val="0"/>
          <w:sz w:val="24"/>
          <w:szCs w:val="24"/>
        </w:rPr>
        <w:t xml:space="preserve"> podizvajalcu,</w:t>
      </w:r>
    </w:p>
    <w:p w14:paraId="63412DB4" w14:textId="107D4853" w:rsidR="00B260D6" w:rsidRPr="00D8570E" w:rsidRDefault="00B260D6" w:rsidP="00AB18CD">
      <w:pPr>
        <w:numPr>
          <w:ilvl w:val="0"/>
          <w:numId w:val="4"/>
        </w:numPr>
        <w:shd w:val="clear" w:color="auto" w:fill="FFFFFF"/>
        <w:rPr>
          <w:rFonts w:cs="Arial"/>
          <w:kern w:val="0"/>
          <w:sz w:val="24"/>
          <w:szCs w:val="24"/>
        </w:rPr>
      </w:pPr>
      <w:r w:rsidRPr="00D8570E">
        <w:rPr>
          <w:rFonts w:cs="Arial"/>
          <w:kern w:val="0"/>
          <w:sz w:val="24"/>
          <w:szCs w:val="24"/>
        </w:rPr>
        <w:t xml:space="preserve">podizvajalec predložiti soglasje, na podlagi katerega </w:t>
      </w:r>
      <w:r w:rsidR="00207A13" w:rsidRPr="00D8570E">
        <w:rPr>
          <w:rFonts w:cs="Arial"/>
          <w:kern w:val="0"/>
          <w:sz w:val="24"/>
          <w:szCs w:val="24"/>
        </w:rPr>
        <w:t>naroč</w:t>
      </w:r>
      <w:r w:rsidR="00207A13" w:rsidRPr="00D8570E">
        <w:rPr>
          <w:rFonts w:ascii="Times New Roman" w:hAnsi="Times New Roman"/>
          <w:kern w:val="0"/>
          <w:sz w:val="24"/>
          <w:szCs w:val="24"/>
        </w:rPr>
        <w:t>n</w:t>
      </w:r>
      <w:r w:rsidR="00207A13" w:rsidRPr="00D8570E">
        <w:rPr>
          <w:rFonts w:cs="Arial"/>
          <w:kern w:val="0"/>
          <w:sz w:val="24"/>
          <w:szCs w:val="24"/>
        </w:rPr>
        <w:t>ik</w:t>
      </w:r>
      <w:r w:rsidRPr="00D8570E">
        <w:rPr>
          <w:rFonts w:cs="Arial"/>
          <w:kern w:val="0"/>
          <w:sz w:val="24"/>
          <w:szCs w:val="24"/>
        </w:rPr>
        <w:t xml:space="preserve"> namesto ponudnika poravna </w:t>
      </w:r>
      <w:r w:rsidR="00207A13" w:rsidRPr="00D8570E">
        <w:rPr>
          <w:rFonts w:cs="Arial"/>
          <w:kern w:val="0"/>
          <w:sz w:val="24"/>
          <w:szCs w:val="24"/>
        </w:rPr>
        <w:t>podizvajalč</w:t>
      </w:r>
      <w:r w:rsidR="00207A13" w:rsidRPr="00D8570E">
        <w:rPr>
          <w:rFonts w:ascii="Times New Roman" w:hAnsi="Times New Roman"/>
          <w:kern w:val="0"/>
          <w:sz w:val="24"/>
          <w:szCs w:val="24"/>
        </w:rPr>
        <w:t>e</w:t>
      </w:r>
      <w:r w:rsidR="00207A13" w:rsidRPr="00D8570E">
        <w:rPr>
          <w:rFonts w:cs="Arial"/>
          <w:kern w:val="0"/>
          <w:sz w:val="24"/>
          <w:szCs w:val="24"/>
        </w:rPr>
        <w:t>vo</w:t>
      </w:r>
      <w:r w:rsidRPr="00D8570E">
        <w:rPr>
          <w:rFonts w:cs="Arial"/>
          <w:kern w:val="0"/>
          <w:sz w:val="24"/>
          <w:szCs w:val="24"/>
        </w:rPr>
        <w:t xml:space="preserve"> terjatev do ponudnika (OBR-1/3)</w:t>
      </w:r>
    </w:p>
    <w:p w14:paraId="56832DF4" w14:textId="4EDDBB94" w:rsidR="00B260D6" w:rsidRPr="00D8570E" w:rsidRDefault="00B260D6" w:rsidP="00AB18CD">
      <w:pPr>
        <w:numPr>
          <w:ilvl w:val="0"/>
          <w:numId w:val="4"/>
        </w:numPr>
        <w:shd w:val="clear" w:color="auto" w:fill="FFFFFF"/>
        <w:rPr>
          <w:rFonts w:cs="Arial"/>
          <w:kern w:val="0"/>
          <w:sz w:val="24"/>
          <w:szCs w:val="24"/>
        </w:rPr>
      </w:pPr>
      <w:r w:rsidRPr="00D8570E">
        <w:rPr>
          <w:rFonts w:cs="Arial"/>
          <w:kern w:val="0"/>
          <w:sz w:val="24"/>
          <w:szCs w:val="24"/>
        </w:rPr>
        <w:t xml:space="preserve">glavni izvajalec svojemu </w:t>
      </w:r>
      <w:r w:rsidR="00207A13" w:rsidRPr="00D8570E">
        <w:rPr>
          <w:rFonts w:cs="Arial"/>
          <w:kern w:val="0"/>
          <w:sz w:val="24"/>
          <w:szCs w:val="24"/>
        </w:rPr>
        <w:t>rač</w:t>
      </w:r>
      <w:r w:rsidR="00207A13" w:rsidRPr="00D8570E">
        <w:rPr>
          <w:rFonts w:ascii="Times New Roman" w:hAnsi="Times New Roman"/>
          <w:kern w:val="0"/>
          <w:sz w:val="24"/>
          <w:szCs w:val="24"/>
        </w:rPr>
        <w:t>u</w:t>
      </w:r>
      <w:r w:rsidR="00207A13" w:rsidRPr="00D8570E">
        <w:rPr>
          <w:rFonts w:cs="Arial"/>
          <w:kern w:val="0"/>
          <w:sz w:val="24"/>
          <w:szCs w:val="24"/>
        </w:rPr>
        <w:t>nu</w:t>
      </w:r>
      <w:r w:rsidRPr="00D8570E">
        <w:rPr>
          <w:rFonts w:cs="Arial"/>
          <w:kern w:val="0"/>
          <w:sz w:val="24"/>
          <w:szCs w:val="24"/>
        </w:rPr>
        <w:t xml:space="preserve"> ali situaciji prilo</w:t>
      </w:r>
      <w:r w:rsidRPr="00D8570E">
        <w:rPr>
          <w:rFonts w:cs="Garamond"/>
          <w:kern w:val="0"/>
          <w:sz w:val="24"/>
          <w:szCs w:val="24"/>
        </w:rPr>
        <w:t>ž</w:t>
      </w:r>
      <w:r w:rsidRPr="00D8570E">
        <w:rPr>
          <w:rFonts w:cs="Arial"/>
          <w:kern w:val="0"/>
          <w:sz w:val="24"/>
          <w:szCs w:val="24"/>
        </w:rPr>
        <w:t xml:space="preserve">iti </w:t>
      </w:r>
      <w:r w:rsidR="00207A13" w:rsidRPr="00D8570E">
        <w:rPr>
          <w:rFonts w:cs="Arial"/>
          <w:kern w:val="0"/>
          <w:sz w:val="24"/>
          <w:szCs w:val="24"/>
        </w:rPr>
        <w:t>rač</w:t>
      </w:r>
      <w:r w:rsidR="00207A13" w:rsidRPr="00D8570E">
        <w:rPr>
          <w:rFonts w:ascii="Times New Roman" w:hAnsi="Times New Roman"/>
          <w:kern w:val="0"/>
          <w:sz w:val="24"/>
          <w:szCs w:val="24"/>
        </w:rPr>
        <w:t>u</w:t>
      </w:r>
      <w:r w:rsidR="00207A13" w:rsidRPr="00D8570E">
        <w:rPr>
          <w:rFonts w:cs="Arial"/>
          <w:kern w:val="0"/>
          <w:sz w:val="24"/>
          <w:szCs w:val="24"/>
        </w:rPr>
        <w:t>n</w:t>
      </w:r>
      <w:r w:rsidRPr="00D8570E">
        <w:rPr>
          <w:rFonts w:cs="Arial"/>
          <w:kern w:val="0"/>
          <w:sz w:val="24"/>
          <w:szCs w:val="24"/>
        </w:rPr>
        <w:t xml:space="preserve"> ali situacijo podizvajalca, ki ga je predhodno potrdil.</w:t>
      </w:r>
    </w:p>
    <w:p w14:paraId="0186C223" w14:textId="77777777" w:rsidR="00B260D6" w:rsidRPr="00D8570E" w:rsidRDefault="00B260D6" w:rsidP="00B260D6">
      <w:pPr>
        <w:shd w:val="clear" w:color="auto" w:fill="FFFFFF"/>
        <w:rPr>
          <w:rFonts w:cs="Arial"/>
          <w:iCs/>
          <w:kern w:val="0"/>
          <w:sz w:val="24"/>
          <w:szCs w:val="24"/>
        </w:rPr>
      </w:pPr>
    </w:p>
    <w:p w14:paraId="29D259AF" w14:textId="7FF9356D" w:rsidR="00B260D6" w:rsidRPr="00D8570E" w:rsidRDefault="00207A13" w:rsidP="00B260D6">
      <w:pPr>
        <w:shd w:val="clear" w:color="auto" w:fill="FFFFFF"/>
        <w:rPr>
          <w:rFonts w:cs="Arial"/>
          <w:iCs/>
          <w:kern w:val="0"/>
          <w:sz w:val="24"/>
          <w:szCs w:val="24"/>
        </w:rPr>
      </w:pPr>
      <w:r w:rsidRPr="00D8570E">
        <w:rPr>
          <w:rFonts w:cs="Arial"/>
          <w:iCs/>
          <w:kern w:val="0"/>
          <w:sz w:val="24"/>
          <w:szCs w:val="24"/>
        </w:rPr>
        <w:t>Č</w:t>
      </w:r>
      <w:r w:rsidRPr="00D8570E">
        <w:rPr>
          <w:rFonts w:ascii="Times New Roman" w:hAnsi="Times New Roman"/>
          <w:iCs/>
          <w:kern w:val="0"/>
          <w:sz w:val="24"/>
          <w:szCs w:val="24"/>
        </w:rPr>
        <w:t>e</w:t>
      </w:r>
      <w:r w:rsidR="00B260D6" w:rsidRPr="00D8570E">
        <w:rPr>
          <w:rFonts w:cs="Arial"/>
          <w:iCs/>
          <w:kern w:val="0"/>
          <w:sz w:val="24"/>
          <w:szCs w:val="24"/>
        </w:rPr>
        <w:t xml:space="preserve"> neposredno </w:t>
      </w:r>
      <w:r w:rsidRPr="00D8570E">
        <w:rPr>
          <w:rFonts w:cs="Arial"/>
          <w:iCs/>
          <w:kern w:val="0"/>
          <w:sz w:val="24"/>
          <w:szCs w:val="24"/>
        </w:rPr>
        <w:t>plač</w:t>
      </w:r>
      <w:r w:rsidRPr="00D8570E">
        <w:rPr>
          <w:rFonts w:ascii="Times New Roman" w:hAnsi="Times New Roman"/>
          <w:iCs/>
          <w:kern w:val="0"/>
          <w:sz w:val="24"/>
          <w:szCs w:val="24"/>
        </w:rPr>
        <w:t>i</w:t>
      </w:r>
      <w:r w:rsidRPr="00D8570E">
        <w:rPr>
          <w:rFonts w:cs="Arial"/>
          <w:iCs/>
          <w:kern w:val="0"/>
          <w:sz w:val="24"/>
          <w:szCs w:val="24"/>
        </w:rPr>
        <w:t>lo</w:t>
      </w:r>
      <w:r w:rsidR="00B260D6" w:rsidRPr="00D8570E">
        <w:rPr>
          <w:rFonts w:cs="Arial"/>
          <w:iCs/>
          <w:kern w:val="0"/>
          <w:sz w:val="24"/>
          <w:szCs w:val="24"/>
        </w:rPr>
        <w:t xml:space="preserve"> podizvajalcu </w:t>
      </w:r>
      <w:r w:rsidR="00B260D6" w:rsidRPr="00D8570E">
        <w:rPr>
          <w:rFonts w:cs="Arial"/>
          <w:b/>
          <w:iCs/>
          <w:kern w:val="0"/>
          <w:sz w:val="24"/>
          <w:szCs w:val="24"/>
        </w:rPr>
        <w:t>ni obvezno</w:t>
      </w:r>
      <w:r w:rsidR="00B260D6" w:rsidRPr="00D8570E">
        <w:rPr>
          <w:rFonts w:cs="Arial"/>
          <w:iCs/>
          <w:kern w:val="0"/>
          <w:sz w:val="24"/>
          <w:szCs w:val="24"/>
        </w:rPr>
        <w:t xml:space="preserve">, </w:t>
      </w:r>
      <w:r w:rsidRPr="00D8570E">
        <w:rPr>
          <w:rFonts w:cs="Arial"/>
          <w:iCs/>
          <w:kern w:val="0"/>
          <w:sz w:val="24"/>
          <w:szCs w:val="24"/>
        </w:rPr>
        <w:t>naroč</w:t>
      </w:r>
      <w:r w:rsidRPr="00D8570E">
        <w:rPr>
          <w:rFonts w:ascii="Times New Roman" w:hAnsi="Times New Roman"/>
          <w:iCs/>
          <w:kern w:val="0"/>
          <w:sz w:val="24"/>
          <w:szCs w:val="24"/>
        </w:rPr>
        <w:t>n</w:t>
      </w:r>
      <w:r w:rsidRPr="00D8570E">
        <w:rPr>
          <w:rFonts w:cs="Arial"/>
          <w:iCs/>
          <w:kern w:val="0"/>
          <w:sz w:val="24"/>
          <w:szCs w:val="24"/>
        </w:rPr>
        <w:t>ik</w:t>
      </w:r>
      <w:r w:rsidR="00B260D6" w:rsidRPr="00D8570E">
        <w:rPr>
          <w:rFonts w:cs="Arial"/>
          <w:iCs/>
          <w:kern w:val="0"/>
          <w:sz w:val="24"/>
          <w:szCs w:val="24"/>
        </w:rPr>
        <w:t xml:space="preserve"> od glavnega izvajalca zahteva, da mu najpozneje </w:t>
      </w:r>
      <w:r w:rsidR="00B260D6" w:rsidRPr="00D8570E">
        <w:rPr>
          <w:rFonts w:cs="Arial"/>
          <w:b/>
          <w:iCs/>
          <w:kern w:val="0"/>
          <w:sz w:val="24"/>
          <w:szCs w:val="24"/>
        </w:rPr>
        <w:t>v 60 dneh</w:t>
      </w:r>
      <w:r w:rsidR="00B260D6" w:rsidRPr="00D8570E">
        <w:rPr>
          <w:rFonts w:cs="Arial"/>
          <w:iCs/>
          <w:kern w:val="0"/>
          <w:sz w:val="24"/>
          <w:szCs w:val="24"/>
        </w:rPr>
        <w:t xml:space="preserve"> od </w:t>
      </w:r>
      <w:r w:rsidRPr="00D8570E">
        <w:rPr>
          <w:rFonts w:cs="Arial"/>
          <w:iCs/>
          <w:kern w:val="0"/>
          <w:sz w:val="24"/>
          <w:szCs w:val="24"/>
        </w:rPr>
        <w:t>plač</w:t>
      </w:r>
      <w:r w:rsidRPr="00D8570E">
        <w:rPr>
          <w:rFonts w:ascii="Times New Roman" w:hAnsi="Times New Roman"/>
          <w:iCs/>
          <w:kern w:val="0"/>
          <w:sz w:val="24"/>
          <w:szCs w:val="24"/>
        </w:rPr>
        <w:t>i</w:t>
      </w:r>
      <w:r w:rsidRPr="00D8570E">
        <w:rPr>
          <w:rFonts w:cs="Arial"/>
          <w:iCs/>
          <w:kern w:val="0"/>
          <w:sz w:val="24"/>
          <w:szCs w:val="24"/>
        </w:rPr>
        <w:t>la</w:t>
      </w:r>
      <w:r w:rsidR="00B260D6" w:rsidRPr="00D8570E">
        <w:rPr>
          <w:rFonts w:cs="Arial"/>
          <w:iCs/>
          <w:kern w:val="0"/>
          <w:sz w:val="24"/>
          <w:szCs w:val="24"/>
        </w:rPr>
        <w:t xml:space="preserve"> </w:t>
      </w:r>
      <w:r w:rsidRPr="00D8570E">
        <w:rPr>
          <w:rFonts w:cs="Arial"/>
          <w:iCs/>
          <w:kern w:val="0"/>
          <w:sz w:val="24"/>
          <w:szCs w:val="24"/>
        </w:rPr>
        <w:t>konč</w:t>
      </w:r>
      <w:r w:rsidRPr="00D8570E">
        <w:rPr>
          <w:rFonts w:ascii="Times New Roman" w:hAnsi="Times New Roman"/>
          <w:iCs/>
          <w:kern w:val="0"/>
          <w:sz w:val="24"/>
          <w:szCs w:val="24"/>
        </w:rPr>
        <w:t>n</w:t>
      </w:r>
      <w:r w:rsidRPr="00D8570E">
        <w:rPr>
          <w:rFonts w:cs="Arial"/>
          <w:iCs/>
          <w:kern w:val="0"/>
          <w:sz w:val="24"/>
          <w:szCs w:val="24"/>
        </w:rPr>
        <w:t>ega</w:t>
      </w:r>
      <w:r w:rsidR="00B260D6" w:rsidRPr="00D8570E">
        <w:rPr>
          <w:rFonts w:cs="Arial"/>
          <w:iCs/>
          <w:kern w:val="0"/>
          <w:sz w:val="24"/>
          <w:szCs w:val="24"/>
        </w:rPr>
        <w:t xml:space="preserve"> </w:t>
      </w:r>
      <w:r w:rsidRPr="00D8570E">
        <w:rPr>
          <w:rFonts w:cs="Arial"/>
          <w:iCs/>
          <w:kern w:val="0"/>
          <w:sz w:val="24"/>
          <w:szCs w:val="24"/>
        </w:rPr>
        <w:t>rač</w:t>
      </w:r>
      <w:r w:rsidRPr="00D8570E">
        <w:rPr>
          <w:rFonts w:ascii="Times New Roman" w:hAnsi="Times New Roman"/>
          <w:iCs/>
          <w:kern w:val="0"/>
          <w:sz w:val="24"/>
          <w:szCs w:val="24"/>
        </w:rPr>
        <w:t>u</w:t>
      </w:r>
      <w:r w:rsidRPr="00D8570E">
        <w:rPr>
          <w:rFonts w:cs="Arial"/>
          <w:iCs/>
          <w:kern w:val="0"/>
          <w:sz w:val="24"/>
          <w:szCs w:val="24"/>
        </w:rPr>
        <w:t>na</w:t>
      </w:r>
      <w:r w:rsidR="00B260D6" w:rsidRPr="00D8570E">
        <w:rPr>
          <w:rFonts w:cs="Arial"/>
          <w:iCs/>
          <w:kern w:val="0"/>
          <w:sz w:val="24"/>
          <w:szCs w:val="24"/>
        </w:rPr>
        <w:t xml:space="preserve"> oziroma situacije po</w:t>
      </w:r>
      <w:r w:rsidR="00B260D6" w:rsidRPr="00D8570E">
        <w:rPr>
          <w:rFonts w:cs="Garamond"/>
          <w:iCs/>
          <w:kern w:val="0"/>
          <w:sz w:val="24"/>
          <w:szCs w:val="24"/>
        </w:rPr>
        <w:t>š</w:t>
      </w:r>
      <w:r w:rsidR="00B260D6" w:rsidRPr="00D8570E">
        <w:rPr>
          <w:rFonts w:cs="Arial"/>
          <w:iCs/>
          <w:kern w:val="0"/>
          <w:sz w:val="24"/>
          <w:szCs w:val="24"/>
        </w:rPr>
        <w:t xml:space="preserve">lje svojo </w:t>
      </w:r>
      <w:r w:rsidR="00B260D6" w:rsidRPr="00D8570E">
        <w:rPr>
          <w:rFonts w:cs="Arial"/>
          <w:b/>
          <w:iCs/>
          <w:kern w:val="0"/>
          <w:sz w:val="24"/>
          <w:szCs w:val="24"/>
        </w:rPr>
        <w:t>pisno izjavo in pisno izjavo podizvajalca</w:t>
      </w:r>
      <w:r w:rsidR="00B260D6" w:rsidRPr="00D8570E">
        <w:rPr>
          <w:rFonts w:cs="Arial"/>
          <w:iCs/>
          <w:kern w:val="0"/>
          <w:sz w:val="24"/>
          <w:szCs w:val="24"/>
        </w:rPr>
        <w:t xml:space="preserve">, da je podizvajalec prejel </w:t>
      </w:r>
      <w:r w:rsidRPr="00D8570E">
        <w:rPr>
          <w:rFonts w:cs="Arial"/>
          <w:iCs/>
          <w:kern w:val="0"/>
          <w:sz w:val="24"/>
          <w:szCs w:val="24"/>
        </w:rPr>
        <w:t>plač</w:t>
      </w:r>
      <w:r w:rsidRPr="00D8570E">
        <w:rPr>
          <w:rFonts w:ascii="Times New Roman" w:hAnsi="Times New Roman"/>
          <w:iCs/>
          <w:kern w:val="0"/>
          <w:sz w:val="24"/>
          <w:szCs w:val="24"/>
        </w:rPr>
        <w:t>i</w:t>
      </w:r>
      <w:r w:rsidRPr="00D8570E">
        <w:rPr>
          <w:rFonts w:cs="Arial"/>
          <w:iCs/>
          <w:kern w:val="0"/>
          <w:sz w:val="24"/>
          <w:szCs w:val="24"/>
        </w:rPr>
        <w:t>lo</w:t>
      </w:r>
      <w:r w:rsidR="00B260D6" w:rsidRPr="00D8570E">
        <w:rPr>
          <w:rFonts w:cs="Arial"/>
          <w:iCs/>
          <w:kern w:val="0"/>
          <w:sz w:val="24"/>
          <w:szCs w:val="24"/>
        </w:rPr>
        <w:t xml:space="preserve"> za izvedene gradnje, neposredno povezano s predmetom javnega </w:t>
      </w:r>
      <w:r w:rsidRPr="00D8570E">
        <w:rPr>
          <w:rFonts w:cs="Arial"/>
          <w:iCs/>
          <w:kern w:val="0"/>
          <w:sz w:val="24"/>
          <w:szCs w:val="24"/>
        </w:rPr>
        <w:t>naroč</w:t>
      </w:r>
      <w:r w:rsidRPr="00D8570E">
        <w:rPr>
          <w:rFonts w:ascii="Times New Roman" w:hAnsi="Times New Roman"/>
          <w:iCs/>
          <w:kern w:val="0"/>
          <w:sz w:val="24"/>
          <w:szCs w:val="24"/>
        </w:rPr>
        <w:t>i</w:t>
      </w:r>
      <w:r w:rsidRPr="00D8570E">
        <w:rPr>
          <w:rFonts w:cs="Arial"/>
          <w:iCs/>
          <w:kern w:val="0"/>
          <w:sz w:val="24"/>
          <w:szCs w:val="24"/>
        </w:rPr>
        <w:t>la</w:t>
      </w:r>
      <w:r w:rsidR="00B260D6" w:rsidRPr="00D8570E">
        <w:rPr>
          <w:rFonts w:cs="Arial"/>
          <w:iCs/>
          <w:kern w:val="0"/>
          <w:sz w:val="24"/>
          <w:szCs w:val="24"/>
        </w:rPr>
        <w:t>.</w:t>
      </w:r>
    </w:p>
    <w:p w14:paraId="05C7656C" w14:textId="77777777" w:rsidR="00B260D6" w:rsidRPr="00D8570E" w:rsidRDefault="00B260D6" w:rsidP="00B260D6">
      <w:pPr>
        <w:shd w:val="clear" w:color="auto" w:fill="FFFFFF"/>
        <w:rPr>
          <w:rFonts w:cs="Arial"/>
          <w:iCs/>
          <w:kern w:val="0"/>
          <w:sz w:val="24"/>
          <w:szCs w:val="24"/>
        </w:rPr>
      </w:pPr>
    </w:p>
    <w:p w14:paraId="4D8A8CDB" w14:textId="32F8A9E9" w:rsidR="00B260D6" w:rsidRPr="00D8570E" w:rsidRDefault="00B260D6" w:rsidP="00B260D6">
      <w:pPr>
        <w:shd w:val="clear" w:color="auto" w:fill="FFFFFF"/>
        <w:rPr>
          <w:rFonts w:cs="Arial"/>
          <w:iCs/>
          <w:kern w:val="0"/>
          <w:sz w:val="24"/>
          <w:szCs w:val="24"/>
        </w:rPr>
      </w:pPr>
      <w:r w:rsidRPr="00D8570E">
        <w:rPr>
          <w:rFonts w:cs="Arial"/>
          <w:iCs/>
          <w:kern w:val="0"/>
          <w:sz w:val="24"/>
          <w:szCs w:val="24"/>
        </w:rPr>
        <w:t xml:space="preserve">Glavni izvajalec mora med izvajanjem javnega </w:t>
      </w:r>
      <w:r w:rsidR="00207A13" w:rsidRPr="00D8570E">
        <w:rPr>
          <w:rFonts w:cs="Arial"/>
          <w:iCs/>
          <w:kern w:val="0"/>
          <w:sz w:val="24"/>
          <w:szCs w:val="24"/>
        </w:rPr>
        <w:t>naroč</w:t>
      </w:r>
      <w:r w:rsidR="00207A13" w:rsidRPr="00D8570E">
        <w:rPr>
          <w:rFonts w:ascii="Times New Roman" w:hAnsi="Times New Roman"/>
          <w:iCs/>
          <w:kern w:val="0"/>
          <w:sz w:val="24"/>
          <w:szCs w:val="24"/>
        </w:rPr>
        <w:t>i</w:t>
      </w:r>
      <w:r w:rsidR="00207A13" w:rsidRPr="00D8570E">
        <w:rPr>
          <w:rFonts w:cs="Arial"/>
          <w:iCs/>
          <w:kern w:val="0"/>
          <w:sz w:val="24"/>
          <w:szCs w:val="24"/>
        </w:rPr>
        <w:t>la</w:t>
      </w:r>
      <w:r w:rsidRPr="00D8570E">
        <w:rPr>
          <w:rFonts w:cs="Arial"/>
          <w:iCs/>
          <w:kern w:val="0"/>
          <w:sz w:val="24"/>
          <w:szCs w:val="24"/>
        </w:rPr>
        <w:t xml:space="preserve"> gradnje </w:t>
      </w:r>
      <w:r w:rsidR="00207A13" w:rsidRPr="00D8570E">
        <w:rPr>
          <w:rFonts w:cs="Arial"/>
          <w:iCs/>
          <w:kern w:val="0"/>
          <w:sz w:val="24"/>
          <w:szCs w:val="24"/>
        </w:rPr>
        <w:t>naroč</w:t>
      </w:r>
      <w:r w:rsidR="00207A13" w:rsidRPr="00D8570E">
        <w:rPr>
          <w:rFonts w:ascii="Times New Roman" w:hAnsi="Times New Roman"/>
          <w:iCs/>
          <w:kern w:val="0"/>
          <w:sz w:val="24"/>
          <w:szCs w:val="24"/>
        </w:rPr>
        <w:t>n</w:t>
      </w:r>
      <w:r w:rsidR="00207A13" w:rsidRPr="00D8570E">
        <w:rPr>
          <w:rFonts w:cs="Arial"/>
          <w:iCs/>
          <w:kern w:val="0"/>
          <w:sz w:val="24"/>
          <w:szCs w:val="24"/>
        </w:rPr>
        <w:t>ika</w:t>
      </w:r>
      <w:r w:rsidRPr="00D8570E">
        <w:rPr>
          <w:rFonts w:cs="Arial"/>
          <w:iCs/>
          <w:kern w:val="0"/>
          <w:sz w:val="24"/>
          <w:szCs w:val="24"/>
        </w:rPr>
        <w:t xml:space="preserve"> obvestiti o morebitnih spremembah informacij in poslati informacije o novih podizvajalcih, ki jih namerava naknadno </w:t>
      </w:r>
      <w:r w:rsidR="00207A13" w:rsidRPr="00D8570E">
        <w:rPr>
          <w:rFonts w:cs="Arial"/>
          <w:iCs/>
          <w:kern w:val="0"/>
          <w:sz w:val="24"/>
          <w:szCs w:val="24"/>
        </w:rPr>
        <w:t>vključ</w:t>
      </w:r>
      <w:r w:rsidR="00207A13" w:rsidRPr="00D8570E">
        <w:rPr>
          <w:rFonts w:ascii="Times New Roman" w:hAnsi="Times New Roman"/>
          <w:iCs/>
          <w:kern w:val="0"/>
          <w:sz w:val="24"/>
          <w:szCs w:val="24"/>
        </w:rPr>
        <w:t>i</w:t>
      </w:r>
      <w:r w:rsidR="00207A13" w:rsidRPr="00D8570E">
        <w:rPr>
          <w:rFonts w:cs="Arial"/>
          <w:iCs/>
          <w:kern w:val="0"/>
          <w:sz w:val="24"/>
          <w:szCs w:val="24"/>
        </w:rPr>
        <w:t>ti</w:t>
      </w:r>
      <w:r w:rsidRPr="00D8570E">
        <w:rPr>
          <w:rFonts w:cs="Arial"/>
          <w:iCs/>
          <w:kern w:val="0"/>
          <w:sz w:val="24"/>
          <w:szCs w:val="24"/>
        </w:rPr>
        <w:t xml:space="preserve"> v izvajanje takšnih gradenj, in sicer najkasneje </w:t>
      </w:r>
      <w:r w:rsidRPr="00D8570E">
        <w:rPr>
          <w:rFonts w:cs="Arial"/>
          <w:b/>
          <w:iCs/>
          <w:kern w:val="0"/>
          <w:sz w:val="24"/>
          <w:szCs w:val="24"/>
        </w:rPr>
        <w:t>v petih dneh</w:t>
      </w:r>
      <w:r w:rsidRPr="00D8570E">
        <w:rPr>
          <w:rFonts w:cs="Arial"/>
          <w:iCs/>
          <w:kern w:val="0"/>
          <w:sz w:val="24"/>
          <w:szCs w:val="24"/>
        </w:rPr>
        <w:t xml:space="preserve"> po spremembi. V primeru </w:t>
      </w:r>
      <w:r w:rsidR="00207A13" w:rsidRPr="00D8570E">
        <w:rPr>
          <w:rFonts w:cs="Arial"/>
          <w:iCs/>
          <w:kern w:val="0"/>
          <w:sz w:val="24"/>
          <w:szCs w:val="24"/>
        </w:rPr>
        <w:t>vključ</w:t>
      </w:r>
      <w:r w:rsidR="00207A13" w:rsidRPr="00D8570E">
        <w:rPr>
          <w:rFonts w:ascii="Times New Roman" w:hAnsi="Times New Roman"/>
          <w:iCs/>
          <w:kern w:val="0"/>
          <w:sz w:val="24"/>
          <w:szCs w:val="24"/>
        </w:rPr>
        <w:t>i</w:t>
      </w:r>
      <w:r w:rsidR="00207A13" w:rsidRPr="00D8570E">
        <w:rPr>
          <w:rFonts w:cs="Arial"/>
          <w:iCs/>
          <w:kern w:val="0"/>
          <w:sz w:val="24"/>
          <w:szCs w:val="24"/>
        </w:rPr>
        <w:t>tve</w:t>
      </w:r>
      <w:r w:rsidRPr="00D8570E">
        <w:rPr>
          <w:rFonts w:cs="Arial"/>
          <w:iCs/>
          <w:kern w:val="0"/>
          <w:sz w:val="24"/>
          <w:szCs w:val="24"/>
        </w:rPr>
        <w:t xml:space="preserve"> novih podizvajalcev mora glavni izvajalec skupaj z obvestilom posredovati tudi podatke in dokumente (OBR-1/1, OBR-1/3, </w:t>
      </w:r>
      <w:r w:rsidR="00CF7F5F" w:rsidRPr="00D8570E">
        <w:rPr>
          <w:rFonts w:cs="Arial"/>
          <w:iCs/>
          <w:kern w:val="0"/>
          <w:sz w:val="24"/>
          <w:szCs w:val="24"/>
        </w:rPr>
        <w:t>ESPD,</w:t>
      </w:r>
      <w:r w:rsidR="00F5040D" w:rsidRPr="00D8570E">
        <w:rPr>
          <w:rFonts w:cs="Arial"/>
          <w:iCs/>
          <w:kern w:val="0"/>
          <w:sz w:val="24"/>
          <w:szCs w:val="24"/>
        </w:rPr>
        <w:t xml:space="preserve"> BON-2,</w:t>
      </w:r>
      <w:r w:rsidR="00CF7F5F" w:rsidRPr="00D8570E">
        <w:rPr>
          <w:rFonts w:cs="Arial"/>
          <w:iCs/>
          <w:kern w:val="0"/>
          <w:sz w:val="24"/>
          <w:szCs w:val="24"/>
        </w:rPr>
        <w:t xml:space="preserve"> OBR-4/1, OBR-4/2</w:t>
      </w:r>
      <w:r w:rsidR="00874BA5" w:rsidRPr="00D8570E">
        <w:rPr>
          <w:rFonts w:cs="Arial"/>
          <w:iCs/>
          <w:kern w:val="0"/>
          <w:sz w:val="24"/>
          <w:szCs w:val="24"/>
        </w:rPr>
        <w:t>, OBR-4/3</w:t>
      </w:r>
      <w:r w:rsidRPr="00D8570E">
        <w:rPr>
          <w:rFonts w:cs="Arial"/>
          <w:iCs/>
          <w:kern w:val="0"/>
          <w:sz w:val="24"/>
          <w:szCs w:val="24"/>
        </w:rPr>
        <w:t>).</w:t>
      </w:r>
    </w:p>
    <w:p w14:paraId="574A7A9F" w14:textId="77777777" w:rsidR="00B260D6" w:rsidRPr="00D8570E" w:rsidRDefault="00B260D6" w:rsidP="00B260D6">
      <w:pPr>
        <w:shd w:val="clear" w:color="auto" w:fill="FFFFFF"/>
        <w:rPr>
          <w:rFonts w:cs="Arial"/>
          <w:iCs/>
          <w:kern w:val="0"/>
          <w:sz w:val="24"/>
          <w:szCs w:val="24"/>
        </w:rPr>
      </w:pPr>
    </w:p>
    <w:p w14:paraId="6EAC9415" w14:textId="77777777" w:rsidR="00F531AC" w:rsidRPr="00EC5894" w:rsidRDefault="00F531AC" w:rsidP="00F531AC">
      <w:pPr>
        <w:shd w:val="clear" w:color="auto" w:fill="FFFFFF"/>
        <w:rPr>
          <w:rFonts w:cs="Arial"/>
          <w:iCs/>
          <w:kern w:val="0"/>
          <w:sz w:val="24"/>
          <w:szCs w:val="24"/>
        </w:rPr>
      </w:pPr>
      <w:r w:rsidRPr="00EC5894">
        <w:rPr>
          <w:rFonts w:cs="Arial"/>
          <w:iCs/>
          <w:kern w:val="0"/>
          <w:sz w:val="24"/>
          <w:szCs w:val="24"/>
        </w:rPr>
        <w:t xml:space="preserve">Naročnik bo zavrnil vsakega naknadno nominiranega podizvajalca: </w:t>
      </w:r>
    </w:p>
    <w:p w14:paraId="6DB9D2FA" w14:textId="64409348" w:rsidR="00F531AC" w:rsidRPr="00EC5894" w:rsidRDefault="00F531AC" w:rsidP="00F531AC">
      <w:pPr>
        <w:numPr>
          <w:ilvl w:val="0"/>
          <w:numId w:val="75"/>
        </w:numPr>
        <w:shd w:val="clear" w:color="auto" w:fill="FFFFFF"/>
        <w:rPr>
          <w:rFonts w:cs="Arial"/>
          <w:iCs/>
          <w:kern w:val="0"/>
          <w:sz w:val="24"/>
          <w:szCs w:val="24"/>
        </w:rPr>
      </w:pPr>
      <w:r w:rsidRPr="00EC5894">
        <w:rPr>
          <w:rFonts w:cs="Arial"/>
          <w:iCs/>
          <w:kern w:val="0"/>
          <w:sz w:val="24"/>
          <w:szCs w:val="24"/>
        </w:rPr>
        <w:t>če zanj obstajajo razlogi za izključitev, kot so navedeni v točki 12.</w:t>
      </w:r>
      <w:r w:rsidR="00A66313" w:rsidRPr="00EC5894">
        <w:rPr>
          <w:rFonts w:cs="Arial"/>
          <w:iCs/>
          <w:kern w:val="0"/>
          <w:sz w:val="24"/>
          <w:szCs w:val="24"/>
        </w:rPr>
        <w:t xml:space="preserve"> II. poglavja</w:t>
      </w:r>
      <w:r w:rsidRPr="00EC5894">
        <w:rPr>
          <w:rFonts w:cs="Arial"/>
          <w:iCs/>
          <w:kern w:val="0"/>
          <w:sz w:val="24"/>
          <w:szCs w:val="24"/>
        </w:rPr>
        <w:t xml:space="preserve"> te razpisne dokumentacije ter zahteval zamenjavo, </w:t>
      </w:r>
    </w:p>
    <w:p w14:paraId="0CDFA9A6" w14:textId="77777777" w:rsidR="00F531AC" w:rsidRPr="00EC5894" w:rsidRDefault="00F531AC" w:rsidP="00F531AC">
      <w:pPr>
        <w:numPr>
          <w:ilvl w:val="0"/>
          <w:numId w:val="75"/>
        </w:numPr>
        <w:shd w:val="clear" w:color="auto" w:fill="FFFFFF"/>
        <w:rPr>
          <w:rFonts w:cs="Arial"/>
          <w:iCs/>
          <w:kern w:val="0"/>
          <w:sz w:val="24"/>
          <w:szCs w:val="24"/>
        </w:rPr>
      </w:pPr>
      <w:r w:rsidRPr="00EC5894">
        <w:rPr>
          <w:rFonts w:cs="Arial"/>
          <w:iCs/>
          <w:kern w:val="0"/>
          <w:sz w:val="24"/>
          <w:szCs w:val="24"/>
        </w:rPr>
        <w:t>če bi to lahko vplivalo na nemoteno izvajanje ali dokončanje del,</w:t>
      </w:r>
    </w:p>
    <w:p w14:paraId="7B7BFD46" w14:textId="77777777" w:rsidR="00F531AC" w:rsidRPr="00EC5894" w:rsidRDefault="00F531AC" w:rsidP="00F531AC">
      <w:pPr>
        <w:numPr>
          <w:ilvl w:val="0"/>
          <w:numId w:val="75"/>
        </w:numPr>
        <w:shd w:val="clear" w:color="auto" w:fill="FFFFFF"/>
        <w:rPr>
          <w:rFonts w:cs="Arial"/>
          <w:iCs/>
          <w:kern w:val="0"/>
          <w:sz w:val="24"/>
          <w:szCs w:val="24"/>
        </w:rPr>
      </w:pPr>
      <w:r w:rsidRPr="00EC5894">
        <w:rPr>
          <w:rFonts w:cs="Arial"/>
          <w:iCs/>
          <w:kern w:val="0"/>
          <w:sz w:val="24"/>
          <w:szCs w:val="24"/>
        </w:rPr>
        <w:t xml:space="preserve">če novi podizvajalec ne izpolnjuje pogojev v zvezi z oddajo javnega naročila. </w:t>
      </w:r>
    </w:p>
    <w:p w14:paraId="00082C8E" w14:textId="429B7C1F" w:rsidR="0089137A" w:rsidRPr="00D8570E" w:rsidRDefault="0089137A" w:rsidP="00B260D6">
      <w:pPr>
        <w:shd w:val="clear" w:color="auto" w:fill="FFFFFF"/>
        <w:rPr>
          <w:rFonts w:cs="Arial"/>
          <w:iCs/>
          <w:kern w:val="0"/>
          <w:sz w:val="24"/>
          <w:szCs w:val="24"/>
        </w:rPr>
      </w:pPr>
    </w:p>
    <w:p w14:paraId="6A4B5AF7" w14:textId="194F3C1F" w:rsidR="00B260D6" w:rsidRPr="00D8570E" w:rsidRDefault="00734BEF" w:rsidP="005B11C0">
      <w:pPr>
        <w:pStyle w:val="Naslov3"/>
        <w:rPr>
          <w:rFonts w:ascii="Garamond" w:hAnsi="Garamond"/>
          <w:sz w:val="24"/>
          <w:szCs w:val="24"/>
        </w:rPr>
      </w:pPr>
      <w:bookmarkStart w:id="7" w:name="_Toc511214427"/>
      <w:bookmarkStart w:id="8" w:name="_Toc513546575"/>
      <w:r>
        <w:rPr>
          <w:rFonts w:ascii="Garamond" w:hAnsi="Garamond"/>
          <w:sz w:val="24"/>
          <w:szCs w:val="24"/>
        </w:rPr>
        <w:lastRenderedPageBreak/>
        <w:t>4.2</w:t>
      </w:r>
      <w:r w:rsidR="00B260D6" w:rsidRPr="00D8570E">
        <w:rPr>
          <w:rFonts w:ascii="Garamond" w:hAnsi="Garamond"/>
          <w:sz w:val="24"/>
          <w:szCs w:val="24"/>
        </w:rPr>
        <w:t>. Skupna ponudba</w:t>
      </w:r>
      <w:bookmarkEnd w:id="7"/>
      <w:bookmarkEnd w:id="8"/>
    </w:p>
    <w:p w14:paraId="21531293" w14:textId="77777777" w:rsidR="00B260D6" w:rsidRPr="00D8570E" w:rsidRDefault="00B260D6" w:rsidP="00B260D6">
      <w:pPr>
        <w:shd w:val="clear" w:color="auto" w:fill="FFFFFF"/>
        <w:rPr>
          <w:rFonts w:cs="Arial"/>
          <w:iCs/>
          <w:kern w:val="0"/>
          <w:sz w:val="24"/>
          <w:szCs w:val="24"/>
        </w:rPr>
      </w:pPr>
      <w:r w:rsidRPr="00D8570E">
        <w:rPr>
          <w:rFonts w:cs="Arial"/>
          <w:iCs/>
          <w:kern w:val="0"/>
          <w:sz w:val="24"/>
          <w:szCs w:val="24"/>
        </w:rPr>
        <w:t xml:space="preserve">Skupine gospodarskih subjektov lahko predložijo skupno ponudbo. V primeru skupne ponudbe bo naročnik od izbrane skupine zahteval predložitev ustreznega </w:t>
      </w:r>
      <w:r w:rsidRPr="00D8570E">
        <w:rPr>
          <w:rFonts w:cs="Arial"/>
          <w:b/>
          <w:iCs/>
          <w:kern w:val="0"/>
          <w:sz w:val="24"/>
          <w:szCs w:val="24"/>
        </w:rPr>
        <w:t>akta o skupni izvedbi naročila</w:t>
      </w:r>
      <w:r w:rsidRPr="00D8570E">
        <w:rPr>
          <w:rFonts w:cs="Arial"/>
          <w:iCs/>
          <w:kern w:val="0"/>
          <w:sz w:val="24"/>
          <w:szCs w:val="24"/>
        </w:rPr>
        <w:t>, ki mora vsebovati vsaj:</w:t>
      </w:r>
    </w:p>
    <w:p w14:paraId="00F3338A" w14:textId="77777777" w:rsidR="00B260D6" w:rsidRPr="00D8570E" w:rsidRDefault="00B260D6" w:rsidP="00AB18CD">
      <w:pPr>
        <w:numPr>
          <w:ilvl w:val="0"/>
          <w:numId w:val="5"/>
        </w:numPr>
        <w:shd w:val="clear" w:color="auto" w:fill="FFFFFF"/>
        <w:rPr>
          <w:rFonts w:cs="Arial"/>
          <w:kern w:val="0"/>
          <w:sz w:val="24"/>
          <w:szCs w:val="24"/>
        </w:rPr>
      </w:pPr>
      <w:r w:rsidRPr="00D8570E">
        <w:rPr>
          <w:rFonts w:cs="Arial"/>
          <w:kern w:val="0"/>
          <w:sz w:val="24"/>
          <w:szCs w:val="24"/>
        </w:rPr>
        <w:t>navedbo vseh partnerjev v skupini (naziv in naslov partnerja, zakonitega zastopnika, matična številka, davčna številka, številka transakcijskega računa),</w:t>
      </w:r>
    </w:p>
    <w:p w14:paraId="0D0CF5E0" w14:textId="76A0B515" w:rsidR="00B260D6" w:rsidRPr="00D8570E" w:rsidRDefault="00B260D6" w:rsidP="00AB18CD">
      <w:pPr>
        <w:numPr>
          <w:ilvl w:val="0"/>
          <w:numId w:val="5"/>
        </w:numPr>
        <w:shd w:val="clear" w:color="auto" w:fill="FFFFFF"/>
        <w:rPr>
          <w:rFonts w:cs="Arial"/>
          <w:kern w:val="0"/>
          <w:sz w:val="24"/>
          <w:szCs w:val="24"/>
        </w:rPr>
      </w:pPr>
      <w:r w:rsidRPr="00D8570E">
        <w:rPr>
          <w:rFonts w:cs="Arial"/>
          <w:kern w:val="0"/>
          <w:sz w:val="24"/>
          <w:szCs w:val="24"/>
        </w:rPr>
        <w:t xml:space="preserve">pooblastilo vodilnemu partnerju v skupini (vodilni partner bo podpisnik </w:t>
      </w:r>
      <w:r w:rsidR="00F5040D" w:rsidRPr="00D8570E">
        <w:rPr>
          <w:rFonts w:cs="Arial"/>
          <w:kern w:val="0"/>
          <w:sz w:val="24"/>
          <w:szCs w:val="24"/>
        </w:rPr>
        <w:t>pogodbe</w:t>
      </w:r>
      <w:r w:rsidRPr="00D8570E">
        <w:rPr>
          <w:rFonts w:cs="Arial"/>
          <w:kern w:val="0"/>
          <w:sz w:val="24"/>
          <w:szCs w:val="24"/>
        </w:rPr>
        <w:t xml:space="preserve"> o izvedbi javnega naročila),</w:t>
      </w:r>
    </w:p>
    <w:p w14:paraId="45414374" w14:textId="77777777" w:rsidR="00B260D6" w:rsidRPr="00D8570E" w:rsidRDefault="00B260D6" w:rsidP="00AB18CD">
      <w:pPr>
        <w:numPr>
          <w:ilvl w:val="0"/>
          <w:numId w:val="5"/>
        </w:numPr>
        <w:shd w:val="clear" w:color="auto" w:fill="FFFFFF"/>
        <w:rPr>
          <w:rFonts w:cs="Arial"/>
          <w:kern w:val="0"/>
          <w:sz w:val="24"/>
          <w:szCs w:val="24"/>
        </w:rPr>
      </w:pPr>
      <w:r w:rsidRPr="00D8570E">
        <w:rPr>
          <w:rFonts w:cs="Arial"/>
          <w:kern w:val="0"/>
          <w:sz w:val="24"/>
          <w:szCs w:val="24"/>
        </w:rPr>
        <w:t>neomejeno solidarno odgovornost vseh partnerjev v skupini do naročnika,</w:t>
      </w:r>
    </w:p>
    <w:p w14:paraId="73C59D81" w14:textId="77777777" w:rsidR="00B260D6" w:rsidRPr="00D8570E" w:rsidRDefault="00B260D6" w:rsidP="00AB18CD">
      <w:pPr>
        <w:numPr>
          <w:ilvl w:val="0"/>
          <w:numId w:val="5"/>
        </w:numPr>
        <w:shd w:val="clear" w:color="auto" w:fill="FFFFFF"/>
        <w:rPr>
          <w:rFonts w:cs="Arial"/>
          <w:kern w:val="0"/>
          <w:sz w:val="24"/>
          <w:szCs w:val="24"/>
        </w:rPr>
      </w:pPr>
      <w:r w:rsidRPr="00D8570E">
        <w:rPr>
          <w:rFonts w:cs="Arial"/>
          <w:kern w:val="0"/>
          <w:sz w:val="24"/>
          <w:szCs w:val="24"/>
        </w:rPr>
        <w:t>področje dela, ki ga bo prevzel in izvedel vsak partner v skupini in delež vsakega partnerja v skupini v % in vrednost del, ki jih prevzema posamezni partner v skupini,</w:t>
      </w:r>
    </w:p>
    <w:p w14:paraId="7F3856A5" w14:textId="77777777" w:rsidR="00B260D6" w:rsidRPr="00D8570E" w:rsidRDefault="00B260D6" w:rsidP="00AB18CD">
      <w:pPr>
        <w:numPr>
          <w:ilvl w:val="0"/>
          <w:numId w:val="5"/>
        </w:numPr>
        <w:shd w:val="clear" w:color="auto" w:fill="FFFFFF"/>
        <w:rPr>
          <w:rFonts w:cs="Arial"/>
          <w:kern w:val="0"/>
          <w:sz w:val="24"/>
          <w:szCs w:val="24"/>
        </w:rPr>
      </w:pPr>
      <w:r w:rsidRPr="00D8570E">
        <w:rPr>
          <w:rFonts w:cs="Arial"/>
          <w:kern w:val="0"/>
          <w:sz w:val="24"/>
          <w:szCs w:val="24"/>
        </w:rPr>
        <w:t>način plačila preko vodilnega partnerja v skupini ali vsakemu od partnerjev v skupini,</w:t>
      </w:r>
    </w:p>
    <w:p w14:paraId="2F60F0A7" w14:textId="77777777" w:rsidR="00B260D6" w:rsidRPr="00D8570E" w:rsidRDefault="00B260D6" w:rsidP="00AB18CD">
      <w:pPr>
        <w:numPr>
          <w:ilvl w:val="0"/>
          <w:numId w:val="5"/>
        </w:numPr>
        <w:shd w:val="clear" w:color="auto" w:fill="FFFFFF"/>
        <w:rPr>
          <w:rFonts w:cs="Arial"/>
          <w:kern w:val="0"/>
          <w:sz w:val="24"/>
          <w:szCs w:val="24"/>
        </w:rPr>
      </w:pPr>
      <w:r w:rsidRPr="00D8570E">
        <w:rPr>
          <w:rFonts w:cs="Arial"/>
          <w:kern w:val="0"/>
          <w:sz w:val="24"/>
          <w:szCs w:val="24"/>
        </w:rPr>
        <w:t>določbe v primeru izstopa kateregakoli od partnerjev v skupini,</w:t>
      </w:r>
    </w:p>
    <w:p w14:paraId="34FD021F" w14:textId="77777777" w:rsidR="00B260D6" w:rsidRPr="00D8570E" w:rsidRDefault="00B260D6" w:rsidP="00AB18CD">
      <w:pPr>
        <w:numPr>
          <w:ilvl w:val="0"/>
          <w:numId w:val="5"/>
        </w:numPr>
        <w:shd w:val="clear" w:color="auto" w:fill="FFFFFF"/>
        <w:rPr>
          <w:rFonts w:cs="Arial"/>
          <w:kern w:val="0"/>
          <w:sz w:val="24"/>
          <w:szCs w:val="24"/>
        </w:rPr>
      </w:pPr>
      <w:r w:rsidRPr="00D8570E">
        <w:rPr>
          <w:rFonts w:cs="Arial"/>
          <w:kern w:val="0"/>
          <w:sz w:val="24"/>
          <w:szCs w:val="24"/>
        </w:rPr>
        <w:t>reševanje sporov med partnerji v skupini,</w:t>
      </w:r>
    </w:p>
    <w:p w14:paraId="694735BA" w14:textId="77777777" w:rsidR="00B260D6" w:rsidRPr="00D8570E" w:rsidRDefault="00B260D6" w:rsidP="00AB18CD">
      <w:pPr>
        <w:numPr>
          <w:ilvl w:val="0"/>
          <w:numId w:val="5"/>
        </w:numPr>
        <w:shd w:val="clear" w:color="auto" w:fill="FFFFFF"/>
        <w:rPr>
          <w:rFonts w:cs="Arial"/>
          <w:kern w:val="0"/>
          <w:sz w:val="24"/>
          <w:szCs w:val="24"/>
        </w:rPr>
      </w:pPr>
      <w:r w:rsidRPr="00D8570E">
        <w:rPr>
          <w:rFonts w:cs="Arial"/>
          <w:kern w:val="0"/>
          <w:sz w:val="24"/>
          <w:szCs w:val="24"/>
        </w:rPr>
        <w:t>druge morebitne pravice in obveznosti med partnerji v skupini,</w:t>
      </w:r>
    </w:p>
    <w:p w14:paraId="6BE511EF" w14:textId="77777777" w:rsidR="00B260D6" w:rsidRPr="00D8570E" w:rsidRDefault="00B260D6" w:rsidP="00AB18CD">
      <w:pPr>
        <w:numPr>
          <w:ilvl w:val="0"/>
          <w:numId w:val="5"/>
        </w:numPr>
        <w:shd w:val="clear" w:color="auto" w:fill="FFFFFF"/>
        <w:rPr>
          <w:rFonts w:cs="Arial"/>
          <w:kern w:val="0"/>
          <w:sz w:val="24"/>
          <w:szCs w:val="24"/>
        </w:rPr>
      </w:pPr>
      <w:r w:rsidRPr="00D8570E">
        <w:rPr>
          <w:rFonts w:cs="Arial"/>
          <w:kern w:val="0"/>
          <w:sz w:val="24"/>
          <w:szCs w:val="24"/>
        </w:rPr>
        <w:t>rok veljavnosti pravnega akta.</w:t>
      </w:r>
    </w:p>
    <w:p w14:paraId="4DEDF735" w14:textId="77777777" w:rsidR="00B260D6" w:rsidRPr="00D8570E" w:rsidRDefault="00B260D6" w:rsidP="00B260D6">
      <w:pPr>
        <w:shd w:val="clear" w:color="auto" w:fill="FFFFFF"/>
        <w:rPr>
          <w:rFonts w:cs="Arial"/>
          <w:iCs/>
          <w:kern w:val="0"/>
          <w:sz w:val="24"/>
          <w:szCs w:val="24"/>
        </w:rPr>
      </w:pPr>
    </w:p>
    <w:p w14:paraId="3D318FFC" w14:textId="77777777" w:rsidR="00B260D6" w:rsidRPr="00D8570E" w:rsidRDefault="00B260D6" w:rsidP="00B260D6">
      <w:pPr>
        <w:shd w:val="clear" w:color="auto" w:fill="FFFFFF"/>
        <w:rPr>
          <w:rFonts w:cs="Arial"/>
          <w:iCs/>
          <w:kern w:val="0"/>
          <w:sz w:val="24"/>
          <w:szCs w:val="24"/>
        </w:rPr>
      </w:pPr>
      <w:r w:rsidRPr="00D8570E">
        <w:rPr>
          <w:rFonts w:cs="Arial"/>
          <w:kern w:val="0"/>
          <w:sz w:val="24"/>
          <w:szCs w:val="24"/>
        </w:rPr>
        <w:t>Akt o skupni izvedbi naročila predloži izbrani ponudnik ob oddaji ponudbe.</w:t>
      </w:r>
    </w:p>
    <w:p w14:paraId="316D8752" w14:textId="77777777" w:rsidR="00B260D6" w:rsidRPr="00D8570E" w:rsidRDefault="00B260D6" w:rsidP="00B260D6">
      <w:pPr>
        <w:shd w:val="clear" w:color="auto" w:fill="FFFFFF"/>
        <w:rPr>
          <w:rFonts w:cs="Arial"/>
          <w:iCs/>
          <w:kern w:val="0"/>
          <w:sz w:val="24"/>
          <w:szCs w:val="24"/>
        </w:rPr>
      </w:pPr>
    </w:p>
    <w:p w14:paraId="51ED2749" w14:textId="6C577F46" w:rsidR="00B260D6" w:rsidRPr="00D8570E" w:rsidRDefault="00B260D6" w:rsidP="00B260D6">
      <w:pPr>
        <w:shd w:val="clear" w:color="auto" w:fill="FFFFFF"/>
        <w:rPr>
          <w:rFonts w:cs="Arial"/>
          <w:iCs/>
          <w:kern w:val="0"/>
          <w:sz w:val="24"/>
          <w:szCs w:val="24"/>
        </w:rPr>
      </w:pPr>
      <w:r w:rsidRPr="00D8570E">
        <w:rPr>
          <w:rFonts w:cs="Arial"/>
          <w:iCs/>
          <w:kern w:val="0"/>
          <w:sz w:val="24"/>
          <w:szCs w:val="24"/>
        </w:rPr>
        <w:t>V primeru, da skupina ponudnikov predloži skupno ponudbo, mora vsak ponudnik v skupni ponudbi predložiti izpolnjen OBR-1/1. Vsak ponudnik iz skupine ponudnikov mora posamično izpolnjevati vse pogoje iz</w:t>
      </w:r>
      <w:r w:rsidRPr="00D8570E">
        <w:rPr>
          <w:rFonts w:cs="Arial"/>
          <w:b/>
          <w:iCs/>
          <w:kern w:val="0"/>
          <w:sz w:val="24"/>
          <w:szCs w:val="24"/>
        </w:rPr>
        <w:t xml:space="preserve"> točke 12.1. in 12.2 II. </w:t>
      </w:r>
      <w:r w:rsidRPr="00D8570E">
        <w:rPr>
          <w:rFonts w:cs="Arial"/>
          <w:iCs/>
          <w:kern w:val="0"/>
          <w:sz w:val="24"/>
          <w:szCs w:val="24"/>
        </w:rPr>
        <w:t xml:space="preserve">poglavja teh navodil </w:t>
      </w:r>
      <w:r w:rsidR="00CF7F5F" w:rsidRPr="00D8570E">
        <w:rPr>
          <w:rFonts w:cs="Arial"/>
          <w:iCs/>
          <w:kern w:val="0"/>
          <w:sz w:val="24"/>
          <w:szCs w:val="24"/>
        </w:rPr>
        <w:t xml:space="preserve">(ESPD, </w:t>
      </w:r>
      <w:r w:rsidR="00F5040D" w:rsidRPr="00D8570E">
        <w:rPr>
          <w:rFonts w:cs="Arial"/>
          <w:iCs/>
          <w:kern w:val="0"/>
          <w:sz w:val="24"/>
          <w:szCs w:val="24"/>
        </w:rPr>
        <w:t xml:space="preserve">BON-2, </w:t>
      </w:r>
      <w:r w:rsidR="00D91165" w:rsidRPr="00D8570E">
        <w:rPr>
          <w:rFonts w:cs="Arial"/>
          <w:iCs/>
          <w:kern w:val="0"/>
          <w:sz w:val="24"/>
          <w:szCs w:val="24"/>
        </w:rPr>
        <w:t>OBR-4/1, OBR-4/2, OBR-4/3</w:t>
      </w:r>
      <w:r w:rsidRPr="00D8570E">
        <w:rPr>
          <w:rFonts w:cs="Arial"/>
          <w:iCs/>
          <w:kern w:val="0"/>
          <w:sz w:val="24"/>
          <w:szCs w:val="24"/>
        </w:rPr>
        <w:t>).</w:t>
      </w:r>
    </w:p>
    <w:p w14:paraId="1208F4D6" w14:textId="77777777" w:rsidR="00B260D6" w:rsidRPr="00D8570E" w:rsidRDefault="00B260D6" w:rsidP="00B260D6">
      <w:pPr>
        <w:shd w:val="clear" w:color="auto" w:fill="FFFFFF"/>
        <w:rPr>
          <w:rFonts w:cs="Arial"/>
          <w:iCs/>
          <w:kern w:val="0"/>
          <w:sz w:val="24"/>
          <w:szCs w:val="24"/>
        </w:rPr>
      </w:pPr>
    </w:p>
    <w:p w14:paraId="7CA57CFF" w14:textId="00E065E9" w:rsidR="00B260D6" w:rsidRPr="00D8570E" w:rsidRDefault="00B260D6" w:rsidP="00B260D6">
      <w:pPr>
        <w:shd w:val="clear" w:color="auto" w:fill="FFFFFF"/>
        <w:rPr>
          <w:rFonts w:cs="Arial"/>
          <w:iCs/>
          <w:kern w:val="0"/>
          <w:sz w:val="24"/>
          <w:szCs w:val="24"/>
        </w:rPr>
      </w:pPr>
      <w:r w:rsidRPr="00D8570E">
        <w:rPr>
          <w:rFonts w:cs="Arial"/>
          <w:iCs/>
          <w:kern w:val="0"/>
          <w:sz w:val="24"/>
          <w:szCs w:val="24"/>
        </w:rPr>
        <w:t xml:space="preserve">V kolikor je javno naročilo v izvajanje oddano ponudnikom, ki so oddali skupno ponudbo, menjava članov skupine tekom izvajanja </w:t>
      </w:r>
      <w:r w:rsidR="00F5040D" w:rsidRPr="00D8570E">
        <w:rPr>
          <w:rFonts w:cs="Arial"/>
          <w:kern w:val="0"/>
          <w:sz w:val="24"/>
          <w:szCs w:val="24"/>
        </w:rPr>
        <w:t>pogodbe</w:t>
      </w:r>
      <w:r w:rsidRPr="00D8570E">
        <w:rPr>
          <w:rFonts w:cs="Arial"/>
          <w:iCs/>
          <w:kern w:val="0"/>
          <w:sz w:val="24"/>
          <w:szCs w:val="24"/>
        </w:rPr>
        <w:t xml:space="preserve"> ni mogoča. </w:t>
      </w:r>
      <w:r w:rsidR="001E7307" w:rsidRPr="00D8570E">
        <w:rPr>
          <w:rFonts w:cs="Arial"/>
          <w:iCs/>
          <w:kern w:val="0"/>
          <w:sz w:val="24"/>
          <w:szCs w:val="24"/>
        </w:rPr>
        <w:t>Izjema je,</w:t>
      </w:r>
      <w:r w:rsidRPr="00D8570E">
        <w:rPr>
          <w:rFonts w:cs="Arial"/>
          <w:iCs/>
          <w:kern w:val="0"/>
          <w:sz w:val="24"/>
          <w:szCs w:val="24"/>
        </w:rPr>
        <w:t xml:space="preserve"> če je zoper katerega od članov skupine uveden postopek, namen katerega je prenehanje poslovanja, </w:t>
      </w:r>
      <w:r w:rsidR="001E7307" w:rsidRPr="00D8570E">
        <w:rPr>
          <w:rFonts w:cs="Arial"/>
          <w:iCs/>
          <w:kern w:val="0"/>
          <w:sz w:val="24"/>
          <w:szCs w:val="24"/>
        </w:rPr>
        <w:t>takrat</w:t>
      </w:r>
      <w:r w:rsidRPr="00D8570E">
        <w:rPr>
          <w:rFonts w:cs="Arial"/>
          <w:iCs/>
          <w:kern w:val="0"/>
          <w:sz w:val="24"/>
          <w:szCs w:val="24"/>
        </w:rPr>
        <w:t xml:space="preserve"> naročnik</w:t>
      </w:r>
      <w:r w:rsidR="001E7307" w:rsidRPr="00D8570E">
        <w:rPr>
          <w:rFonts w:cs="Arial"/>
          <w:iCs/>
          <w:kern w:val="0"/>
          <w:sz w:val="24"/>
          <w:szCs w:val="24"/>
        </w:rPr>
        <w:t xml:space="preserve"> ne bo</w:t>
      </w:r>
      <w:r w:rsidRPr="00D8570E">
        <w:rPr>
          <w:rFonts w:cs="Arial"/>
          <w:iCs/>
          <w:kern w:val="0"/>
          <w:sz w:val="24"/>
          <w:szCs w:val="24"/>
        </w:rPr>
        <w:t xml:space="preserve"> odpovedal </w:t>
      </w:r>
      <w:r w:rsidR="00F038D5" w:rsidRPr="00D8570E">
        <w:rPr>
          <w:rFonts w:cs="Arial"/>
          <w:kern w:val="0"/>
          <w:sz w:val="24"/>
          <w:szCs w:val="24"/>
        </w:rPr>
        <w:t>pogodbo</w:t>
      </w:r>
      <w:r w:rsidR="00236661" w:rsidRPr="00D8570E">
        <w:rPr>
          <w:rFonts w:cs="Arial"/>
          <w:kern w:val="0"/>
          <w:sz w:val="24"/>
          <w:szCs w:val="24"/>
        </w:rPr>
        <w:t xml:space="preserve"> </w:t>
      </w:r>
      <w:r w:rsidRPr="00D8570E">
        <w:rPr>
          <w:rFonts w:cs="Arial"/>
          <w:iCs/>
          <w:kern w:val="0"/>
          <w:sz w:val="24"/>
          <w:szCs w:val="24"/>
        </w:rPr>
        <w:t>o izvedbi javnega naročila.</w:t>
      </w:r>
    </w:p>
    <w:p w14:paraId="73B938DF" w14:textId="77777777" w:rsidR="00B260D6" w:rsidRPr="00D8570E" w:rsidRDefault="00B260D6" w:rsidP="00B260D6">
      <w:pPr>
        <w:shd w:val="clear" w:color="auto" w:fill="FFFFFF"/>
        <w:rPr>
          <w:rFonts w:cs="Arial"/>
          <w:iCs/>
          <w:kern w:val="0"/>
          <w:sz w:val="24"/>
          <w:szCs w:val="24"/>
        </w:rPr>
      </w:pPr>
    </w:p>
    <w:p w14:paraId="16278773" w14:textId="4F54769D" w:rsidR="00B260D6" w:rsidRPr="00D8570E" w:rsidRDefault="00B260D6" w:rsidP="005B11C0">
      <w:pPr>
        <w:pStyle w:val="Naslov2"/>
        <w:rPr>
          <w:rFonts w:ascii="Garamond" w:hAnsi="Garamond"/>
          <w:sz w:val="24"/>
          <w:szCs w:val="24"/>
        </w:rPr>
      </w:pPr>
      <w:bookmarkStart w:id="9" w:name="_Toc513546576"/>
      <w:r w:rsidRPr="00D8570E">
        <w:rPr>
          <w:rFonts w:ascii="Garamond" w:hAnsi="Garamond"/>
          <w:sz w:val="24"/>
          <w:szCs w:val="24"/>
        </w:rPr>
        <w:t>5. Jezik</w:t>
      </w:r>
      <w:bookmarkEnd w:id="9"/>
    </w:p>
    <w:p w14:paraId="2528E531" w14:textId="77777777" w:rsidR="00BC4C6C" w:rsidRPr="00D8570E" w:rsidRDefault="00BC4C6C" w:rsidP="00BC4C6C">
      <w:pPr>
        <w:shd w:val="clear" w:color="auto" w:fill="FFFFFF"/>
        <w:rPr>
          <w:rFonts w:cs="Arial"/>
          <w:iCs/>
          <w:color w:val="000000" w:themeColor="text1"/>
          <w:kern w:val="0"/>
          <w:sz w:val="24"/>
          <w:szCs w:val="24"/>
        </w:rPr>
      </w:pPr>
      <w:r w:rsidRPr="00D8570E">
        <w:rPr>
          <w:rFonts w:cs="Arial"/>
          <w:iCs/>
          <w:color w:val="000000" w:themeColor="text1"/>
          <w:kern w:val="0"/>
          <w:sz w:val="24"/>
          <w:szCs w:val="24"/>
        </w:rPr>
        <w:t xml:space="preserve">Ponudnik mora predložiti ponudbo v slovenskem jeziku. </w:t>
      </w:r>
    </w:p>
    <w:p w14:paraId="2CED3D67" w14:textId="77777777" w:rsidR="00BC4C6C" w:rsidRPr="00D8570E" w:rsidRDefault="00BC4C6C" w:rsidP="00BC4C6C">
      <w:pPr>
        <w:shd w:val="clear" w:color="auto" w:fill="FFFFFF"/>
        <w:rPr>
          <w:rFonts w:cs="Arial"/>
          <w:iCs/>
          <w:color w:val="000000" w:themeColor="text1"/>
          <w:kern w:val="0"/>
          <w:sz w:val="24"/>
          <w:szCs w:val="24"/>
        </w:rPr>
      </w:pPr>
    </w:p>
    <w:p w14:paraId="664BB377" w14:textId="065188FA" w:rsidR="00BC4C6C" w:rsidRPr="00D8570E" w:rsidRDefault="00BC4C6C" w:rsidP="00BC4C6C">
      <w:pPr>
        <w:shd w:val="clear" w:color="auto" w:fill="FFFFFF"/>
        <w:rPr>
          <w:rFonts w:cs="Arial"/>
          <w:iCs/>
          <w:kern w:val="0"/>
          <w:sz w:val="24"/>
          <w:szCs w:val="24"/>
        </w:rPr>
      </w:pPr>
      <w:r w:rsidRPr="00D8570E">
        <w:rPr>
          <w:rFonts w:cs="Arial"/>
          <w:iCs/>
          <w:kern w:val="0"/>
          <w:sz w:val="24"/>
          <w:szCs w:val="24"/>
        </w:rPr>
        <w:t>V slovenskem jeziku morajo biti vsi ponudbeni dokumenti, certifikati.</w:t>
      </w:r>
    </w:p>
    <w:p w14:paraId="13B27FFC" w14:textId="77777777" w:rsidR="00BC4C6C" w:rsidRPr="00D8570E" w:rsidRDefault="00BC4C6C" w:rsidP="00BC4C6C">
      <w:pPr>
        <w:shd w:val="clear" w:color="auto" w:fill="FFFFFF"/>
        <w:rPr>
          <w:rFonts w:cs="Arial"/>
          <w:iCs/>
          <w:kern w:val="0"/>
          <w:sz w:val="24"/>
          <w:szCs w:val="24"/>
        </w:rPr>
      </w:pPr>
    </w:p>
    <w:p w14:paraId="6A80D254" w14:textId="77777777" w:rsidR="00BC4C6C" w:rsidRPr="00D8570E" w:rsidRDefault="00BC4C6C" w:rsidP="00BC4C6C">
      <w:pPr>
        <w:shd w:val="clear" w:color="auto" w:fill="FFFFFF"/>
        <w:rPr>
          <w:rFonts w:cs="Arial"/>
          <w:iCs/>
          <w:kern w:val="0"/>
          <w:sz w:val="24"/>
          <w:szCs w:val="24"/>
        </w:rPr>
      </w:pPr>
      <w:r w:rsidRPr="00D8570E">
        <w:rPr>
          <w:rFonts w:cs="Arial"/>
          <w:iCs/>
          <w:kern w:val="0"/>
          <w:sz w:val="24"/>
          <w:szCs w:val="24"/>
        </w:rPr>
        <w:t>Dokazila (potrdila) tujih organov se predložijo v izvirniku, ki mu je priložen prevod v slovenski ali angleški jezik.</w:t>
      </w:r>
    </w:p>
    <w:p w14:paraId="6B11DD92" w14:textId="77777777" w:rsidR="00BC4C6C" w:rsidRPr="00D8570E" w:rsidRDefault="00BC4C6C" w:rsidP="00BC4C6C">
      <w:pPr>
        <w:shd w:val="clear" w:color="auto" w:fill="FFFFFF"/>
        <w:rPr>
          <w:rFonts w:cs="Arial"/>
          <w:iCs/>
          <w:kern w:val="0"/>
          <w:sz w:val="24"/>
          <w:szCs w:val="24"/>
        </w:rPr>
      </w:pPr>
    </w:p>
    <w:p w14:paraId="276E09F3" w14:textId="3FCB519C" w:rsidR="00BC4C6C" w:rsidRPr="00D8570E" w:rsidRDefault="00BC4C6C" w:rsidP="00BC4C6C">
      <w:pPr>
        <w:shd w:val="clear" w:color="auto" w:fill="FFFFFF"/>
        <w:rPr>
          <w:rFonts w:cs="Arial"/>
          <w:iCs/>
          <w:kern w:val="0"/>
          <w:sz w:val="24"/>
          <w:szCs w:val="24"/>
        </w:rPr>
      </w:pPr>
      <w:r w:rsidRPr="00D8570E">
        <w:rPr>
          <w:rFonts w:cs="Arial"/>
          <w:iCs/>
          <w:kern w:val="0"/>
          <w:sz w:val="24"/>
          <w:szCs w:val="24"/>
        </w:rPr>
        <w:t>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14:paraId="7606A39D" w14:textId="77777777" w:rsidR="004665C6" w:rsidRPr="00D8570E" w:rsidRDefault="004665C6" w:rsidP="00BC4C6C">
      <w:pPr>
        <w:shd w:val="clear" w:color="auto" w:fill="FFFFFF"/>
        <w:rPr>
          <w:rFonts w:cs="Arial"/>
          <w:iCs/>
          <w:kern w:val="0"/>
          <w:sz w:val="24"/>
          <w:szCs w:val="24"/>
        </w:rPr>
      </w:pPr>
    </w:p>
    <w:p w14:paraId="1D5E50A9" w14:textId="77777777" w:rsidR="00B260D6" w:rsidRPr="00D8570E" w:rsidRDefault="00B260D6" w:rsidP="005B11C0">
      <w:pPr>
        <w:pStyle w:val="Naslov2"/>
        <w:rPr>
          <w:rFonts w:ascii="Garamond" w:hAnsi="Garamond"/>
          <w:sz w:val="24"/>
          <w:szCs w:val="24"/>
        </w:rPr>
      </w:pPr>
      <w:bookmarkStart w:id="10" w:name="_Toc513546577"/>
      <w:r w:rsidRPr="00D8570E">
        <w:rPr>
          <w:rFonts w:ascii="Garamond" w:hAnsi="Garamond"/>
          <w:sz w:val="24"/>
          <w:szCs w:val="24"/>
        </w:rPr>
        <w:lastRenderedPageBreak/>
        <w:t>6. Zaupnost podatkov in postopka</w:t>
      </w:r>
      <w:bookmarkEnd w:id="10"/>
    </w:p>
    <w:p w14:paraId="4649379D" w14:textId="7C86DE25" w:rsidR="00B260D6" w:rsidRPr="00D8570E" w:rsidRDefault="000745C9" w:rsidP="00B260D6">
      <w:pPr>
        <w:shd w:val="clear" w:color="auto" w:fill="FFFFFF"/>
        <w:rPr>
          <w:rFonts w:cs="Arial"/>
          <w:iCs/>
          <w:kern w:val="0"/>
          <w:sz w:val="24"/>
          <w:szCs w:val="24"/>
        </w:rPr>
      </w:pPr>
      <w:r>
        <w:rPr>
          <w:rFonts w:cs="Arial"/>
          <w:iCs/>
          <w:kern w:val="0"/>
          <w:sz w:val="24"/>
          <w:szCs w:val="24"/>
        </w:rPr>
        <w:t>Podatki, ki jih je ponudnik v skladu z veljavno zakonodajo</w:t>
      </w:r>
      <w:r w:rsidR="00B260D6" w:rsidRPr="00D8570E">
        <w:rPr>
          <w:rFonts w:cs="Arial"/>
          <w:iCs/>
          <w:kern w:val="0"/>
          <w:sz w:val="24"/>
          <w:szCs w:val="24"/>
        </w:rPr>
        <w:t xml:space="preserve"> označil za zaupne, bodo uporabljeni samo za namen javnega naročila in ne bodo dostopni nikomur izven pooblaščenih oseb naročnika, ki so zadolžene za izvedbo predmetnega javnega naročila (komisija za vodenje javnega naročila). Kot zaupne podatke lahko ponudnik označi dokumente, ki vsebujejo osebne podatke, pa ti niso vsebovani v nobenem javnem registru ali drugače javno dostopni ter druge poslovne podatke v skladu z 39. in 40. členom ZGD-1. </w:t>
      </w:r>
    </w:p>
    <w:p w14:paraId="7A16BD9C" w14:textId="77777777" w:rsidR="0075208A" w:rsidRPr="00D8570E" w:rsidRDefault="0075208A" w:rsidP="00B260D6">
      <w:pPr>
        <w:shd w:val="clear" w:color="auto" w:fill="FFFFFF"/>
        <w:rPr>
          <w:rFonts w:cs="Arial"/>
          <w:iCs/>
          <w:kern w:val="0"/>
          <w:sz w:val="24"/>
          <w:szCs w:val="24"/>
        </w:rPr>
      </w:pPr>
    </w:p>
    <w:p w14:paraId="01E7622C" w14:textId="11D54C17" w:rsidR="00B260D6" w:rsidRPr="00D8570E" w:rsidRDefault="00B260D6" w:rsidP="00B260D6">
      <w:pPr>
        <w:shd w:val="clear" w:color="auto" w:fill="FFFFFF"/>
        <w:rPr>
          <w:rFonts w:cs="Arial"/>
          <w:iCs/>
          <w:kern w:val="0"/>
          <w:sz w:val="24"/>
          <w:szCs w:val="24"/>
        </w:rPr>
      </w:pPr>
      <w:r w:rsidRPr="00D8570E">
        <w:rPr>
          <w:rFonts w:cs="Arial"/>
          <w:iCs/>
          <w:kern w:val="0"/>
          <w:sz w:val="24"/>
          <w:szCs w:val="24"/>
        </w:rPr>
        <w:t xml:space="preserve">Kljub navedenemu naročnik opozarja, da so javni podatki specifikacije ponujenega blaga, storitve ali gradnje in </w:t>
      </w:r>
      <w:r w:rsidR="00507D3C" w:rsidRPr="00D8570E">
        <w:rPr>
          <w:rFonts w:cs="Arial"/>
          <w:iCs/>
          <w:kern w:val="0"/>
          <w:sz w:val="24"/>
          <w:szCs w:val="24"/>
        </w:rPr>
        <w:t>količ</w:t>
      </w:r>
      <w:r w:rsidR="00507D3C" w:rsidRPr="00D8570E">
        <w:rPr>
          <w:iCs/>
          <w:kern w:val="0"/>
          <w:sz w:val="24"/>
          <w:szCs w:val="24"/>
        </w:rPr>
        <w:t>i</w:t>
      </w:r>
      <w:r w:rsidR="00507D3C" w:rsidRPr="00D8570E">
        <w:rPr>
          <w:rFonts w:cs="Arial"/>
          <w:iCs/>
          <w:kern w:val="0"/>
          <w:sz w:val="24"/>
          <w:szCs w:val="24"/>
        </w:rPr>
        <w:t>na</w:t>
      </w:r>
      <w:r w:rsidRPr="00D8570E">
        <w:rPr>
          <w:rFonts w:cs="Arial"/>
          <w:iCs/>
          <w:kern w:val="0"/>
          <w:sz w:val="24"/>
          <w:szCs w:val="24"/>
        </w:rPr>
        <w:t xml:space="preserve"> iz te specifikacije, cena na enoto, vrednost posamezne postavke in skupna vrednost iz ponudbe ter vsi tisti podatki, ki bodo vplivali na razvrstitev ponudbe v okviru drugih meril.</w:t>
      </w:r>
    </w:p>
    <w:p w14:paraId="24ADE72F" w14:textId="77777777" w:rsidR="00B260D6" w:rsidRPr="00D8570E" w:rsidRDefault="00B260D6" w:rsidP="00B260D6">
      <w:pPr>
        <w:shd w:val="clear" w:color="auto" w:fill="FFFFFF"/>
        <w:rPr>
          <w:rFonts w:cs="Arial"/>
          <w:iCs/>
          <w:kern w:val="0"/>
          <w:sz w:val="24"/>
          <w:szCs w:val="24"/>
        </w:rPr>
      </w:pPr>
    </w:p>
    <w:p w14:paraId="4854040F" w14:textId="6D164D1A" w:rsidR="007E75AD" w:rsidRPr="00D8570E" w:rsidRDefault="00B260D6" w:rsidP="00BC4C6C">
      <w:pPr>
        <w:shd w:val="clear" w:color="auto" w:fill="FFFFFF"/>
        <w:rPr>
          <w:rFonts w:cs="Arial"/>
          <w:iCs/>
          <w:kern w:val="0"/>
          <w:sz w:val="24"/>
          <w:szCs w:val="24"/>
        </w:rPr>
      </w:pPr>
      <w:r w:rsidRPr="00D8570E">
        <w:rPr>
          <w:rFonts w:cs="Arial"/>
          <w:iCs/>
          <w:kern w:val="0"/>
          <w:sz w:val="24"/>
          <w:szCs w:val="24"/>
        </w:rPr>
        <w:t>Naročnik bo obravnaval kot zaupne tiste dokumente v ponudbeni dokumentaciji, ki bodo imeli v desnem zgornjem kotu z velikimi črkami zapisano »ZAUPNO«, pod tem napisom pa bo podpis osebe, ki je podpisala ponudbo. Če naj bo zaupen samo določen podatek v dokumentu, mora biti zaupni del podčrtan z rdečo barvo, v vrstici ob desnem robu pa mora biti izpisano »ZAUPNO«. Naročnik ne odgovarja za zaupnost podatkov, ki ne bodo označeni, kot je zgoraj navedeno.</w:t>
      </w:r>
    </w:p>
    <w:p w14:paraId="0B98CC38" w14:textId="77777777" w:rsidR="00BC4C6C" w:rsidRPr="00D8570E" w:rsidRDefault="00BC4C6C" w:rsidP="00BC4C6C">
      <w:pPr>
        <w:shd w:val="clear" w:color="auto" w:fill="FFFFFF"/>
        <w:rPr>
          <w:sz w:val="24"/>
          <w:szCs w:val="24"/>
        </w:rPr>
      </w:pPr>
    </w:p>
    <w:p w14:paraId="6E236F02" w14:textId="65C8182B" w:rsidR="00B260D6" w:rsidRPr="00D8570E" w:rsidRDefault="00B260D6" w:rsidP="005B11C0">
      <w:pPr>
        <w:pStyle w:val="Naslov2"/>
        <w:rPr>
          <w:rFonts w:ascii="Garamond" w:hAnsi="Garamond"/>
          <w:sz w:val="24"/>
          <w:szCs w:val="24"/>
        </w:rPr>
      </w:pPr>
      <w:bookmarkStart w:id="11" w:name="_Toc513546578"/>
      <w:r w:rsidRPr="00D8570E">
        <w:rPr>
          <w:rFonts w:ascii="Garamond" w:hAnsi="Garamond"/>
          <w:sz w:val="24"/>
          <w:szCs w:val="24"/>
        </w:rPr>
        <w:t>7. Navedba zavajajočih podatkov</w:t>
      </w:r>
      <w:bookmarkEnd w:id="11"/>
    </w:p>
    <w:p w14:paraId="606693DD" w14:textId="77777777" w:rsidR="00B260D6" w:rsidRPr="00D8570E" w:rsidRDefault="00B260D6" w:rsidP="00B260D6">
      <w:pPr>
        <w:shd w:val="clear" w:color="auto" w:fill="FFFFFF"/>
        <w:rPr>
          <w:rFonts w:cs="Arial"/>
          <w:iCs/>
          <w:kern w:val="0"/>
          <w:sz w:val="24"/>
          <w:szCs w:val="24"/>
        </w:rPr>
      </w:pPr>
      <w:r w:rsidRPr="00D8570E">
        <w:rPr>
          <w:rFonts w:cs="Arial"/>
          <w:iCs/>
          <w:kern w:val="0"/>
          <w:sz w:val="24"/>
          <w:szCs w:val="24"/>
        </w:rPr>
        <w:t>Naročnik bo Državni revizijski komisiji podal predlog za uvedbo postopka o prekršku:</w:t>
      </w:r>
    </w:p>
    <w:p w14:paraId="5A43741A" w14:textId="5E7AB850" w:rsidR="00B260D6" w:rsidRPr="00D8570E" w:rsidRDefault="00B260D6" w:rsidP="00AB18CD">
      <w:pPr>
        <w:numPr>
          <w:ilvl w:val="0"/>
          <w:numId w:val="9"/>
        </w:numPr>
        <w:shd w:val="clear" w:color="auto" w:fill="FFFFFF"/>
        <w:rPr>
          <w:rFonts w:cs="Arial"/>
          <w:kern w:val="0"/>
          <w:sz w:val="24"/>
          <w:szCs w:val="24"/>
        </w:rPr>
      </w:pPr>
      <w:r w:rsidRPr="00D8570E">
        <w:rPr>
          <w:rFonts w:cs="Arial"/>
          <w:kern w:val="0"/>
          <w:sz w:val="24"/>
          <w:szCs w:val="24"/>
        </w:rPr>
        <w:t xml:space="preserve">v primeru, da se bo pri naročniku pojavil utemeljen sum, da je ponudnik v postopku javnega </w:t>
      </w:r>
      <w:r w:rsidR="00207A13" w:rsidRPr="00D8570E">
        <w:rPr>
          <w:rFonts w:cs="Arial"/>
          <w:kern w:val="0"/>
          <w:sz w:val="24"/>
          <w:szCs w:val="24"/>
        </w:rPr>
        <w:t>naroč</w:t>
      </w:r>
      <w:r w:rsidR="00207A13" w:rsidRPr="00D8570E">
        <w:rPr>
          <w:rFonts w:ascii="Times New Roman" w:hAnsi="Times New Roman"/>
          <w:kern w:val="0"/>
          <w:sz w:val="24"/>
          <w:szCs w:val="24"/>
        </w:rPr>
        <w:t>i</w:t>
      </w:r>
      <w:r w:rsidR="00207A13" w:rsidRPr="00D8570E">
        <w:rPr>
          <w:rFonts w:cs="Arial"/>
          <w:kern w:val="0"/>
          <w:sz w:val="24"/>
          <w:szCs w:val="24"/>
        </w:rPr>
        <w:t>la</w:t>
      </w:r>
      <w:r w:rsidRPr="00D8570E">
        <w:rPr>
          <w:rFonts w:cs="Arial"/>
          <w:kern w:val="0"/>
          <w:sz w:val="24"/>
          <w:szCs w:val="24"/>
        </w:rPr>
        <w:t xml:space="preserve"> predlo</w:t>
      </w:r>
      <w:r w:rsidRPr="00D8570E">
        <w:rPr>
          <w:rFonts w:cs="Garamond"/>
          <w:kern w:val="0"/>
          <w:sz w:val="24"/>
          <w:szCs w:val="24"/>
        </w:rPr>
        <w:t>ž</w:t>
      </w:r>
      <w:r w:rsidRPr="00D8570E">
        <w:rPr>
          <w:rFonts w:cs="Arial"/>
          <w:kern w:val="0"/>
          <w:sz w:val="24"/>
          <w:szCs w:val="24"/>
        </w:rPr>
        <w:t xml:space="preserve">il </w:t>
      </w:r>
      <w:r w:rsidR="00207A13" w:rsidRPr="00D8570E">
        <w:rPr>
          <w:rFonts w:cs="Arial"/>
          <w:kern w:val="0"/>
          <w:sz w:val="24"/>
          <w:szCs w:val="24"/>
        </w:rPr>
        <w:t>neresnič</w:t>
      </w:r>
      <w:r w:rsidR="00207A13" w:rsidRPr="00D8570E">
        <w:rPr>
          <w:rFonts w:ascii="Times New Roman" w:hAnsi="Times New Roman"/>
          <w:kern w:val="0"/>
          <w:sz w:val="24"/>
          <w:szCs w:val="24"/>
        </w:rPr>
        <w:t>n</w:t>
      </w:r>
      <w:r w:rsidR="00207A13" w:rsidRPr="00D8570E">
        <w:rPr>
          <w:rFonts w:cs="Arial"/>
          <w:kern w:val="0"/>
          <w:sz w:val="24"/>
          <w:szCs w:val="24"/>
        </w:rPr>
        <w:t>o</w:t>
      </w:r>
      <w:r w:rsidRPr="00D8570E">
        <w:rPr>
          <w:rFonts w:cs="Arial"/>
          <w:kern w:val="0"/>
          <w:sz w:val="24"/>
          <w:szCs w:val="24"/>
        </w:rPr>
        <w:t xml:space="preserve"> izjavo ali ponarejeno ali spremenjeno listino kot pravo v skladu z enajstim odstavkom 89. </w:t>
      </w:r>
      <w:r w:rsidRPr="00D8570E">
        <w:rPr>
          <w:rFonts w:cs="Garamond"/>
          <w:kern w:val="0"/>
          <w:sz w:val="24"/>
          <w:szCs w:val="24"/>
        </w:rPr>
        <w:t>č</w:t>
      </w:r>
      <w:r w:rsidRPr="00D8570E">
        <w:rPr>
          <w:rFonts w:cs="Arial"/>
          <w:kern w:val="0"/>
          <w:sz w:val="24"/>
          <w:szCs w:val="24"/>
        </w:rPr>
        <w:t>lena ZJN-3,</w:t>
      </w:r>
    </w:p>
    <w:p w14:paraId="68C9FC15" w14:textId="77777777" w:rsidR="00B260D6" w:rsidRPr="00D8570E" w:rsidRDefault="00B260D6" w:rsidP="00AB18CD">
      <w:pPr>
        <w:numPr>
          <w:ilvl w:val="0"/>
          <w:numId w:val="9"/>
        </w:numPr>
        <w:shd w:val="clear" w:color="auto" w:fill="FFFFFF"/>
        <w:rPr>
          <w:rFonts w:cs="Arial"/>
          <w:kern w:val="0"/>
          <w:sz w:val="24"/>
          <w:szCs w:val="24"/>
        </w:rPr>
      </w:pPr>
      <w:r w:rsidRPr="00D8570E">
        <w:rPr>
          <w:rFonts w:cs="Arial"/>
          <w:kern w:val="0"/>
          <w:sz w:val="24"/>
          <w:szCs w:val="24"/>
        </w:rPr>
        <w:t>če glavni izvajalec ne ravna v skladu s 94. členom ZJN-3.</w:t>
      </w:r>
    </w:p>
    <w:p w14:paraId="27D8AE63" w14:textId="77777777" w:rsidR="00B260D6" w:rsidRPr="00D8570E" w:rsidRDefault="00B260D6" w:rsidP="00B260D6">
      <w:pPr>
        <w:shd w:val="clear" w:color="auto" w:fill="FFFFFF"/>
        <w:rPr>
          <w:rFonts w:cs="Arial"/>
          <w:iCs/>
          <w:kern w:val="0"/>
          <w:sz w:val="24"/>
          <w:szCs w:val="24"/>
        </w:rPr>
      </w:pPr>
    </w:p>
    <w:p w14:paraId="3EA6D000" w14:textId="5308F31D" w:rsidR="00B260D6" w:rsidRPr="00D8570E" w:rsidRDefault="00E83D06" w:rsidP="005B11C0">
      <w:pPr>
        <w:pStyle w:val="Naslov1"/>
        <w:rPr>
          <w:rFonts w:ascii="Garamond" w:hAnsi="Garamond"/>
          <w:sz w:val="24"/>
          <w:szCs w:val="24"/>
        </w:rPr>
      </w:pPr>
      <w:bookmarkStart w:id="12" w:name="_Toc513546579"/>
      <w:r w:rsidRPr="00D8570E">
        <w:rPr>
          <w:rFonts w:ascii="Garamond" w:hAnsi="Garamond"/>
          <w:sz w:val="24"/>
          <w:szCs w:val="24"/>
        </w:rPr>
        <w:t>II.</w:t>
      </w:r>
      <w:r w:rsidRPr="00D8570E">
        <w:rPr>
          <w:rFonts w:ascii="Garamond" w:hAnsi="Garamond"/>
          <w:sz w:val="24"/>
          <w:szCs w:val="24"/>
        </w:rPr>
        <w:tab/>
      </w:r>
      <w:r w:rsidR="00B260D6" w:rsidRPr="00D8570E">
        <w:rPr>
          <w:rFonts w:ascii="Garamond" w:hAnsi="Garamond"/>
          <w:sz w:val="24"/>
          <w:szCs w:val="24"/>
        </w:rPr>
        <w:t>PONUDBA</w:t>
      </w:r>
      <w:bookmarkEnd w:id="12"/>
    </w:p>
    <w:p w14:paraId="495DB49D" w14:textId="77777777" w:rsidR="00734BEF" w:rsidRPr="004D5E89" w:rsidRDefault="00B260D6" w:rsidP="00734BEF">
      <w:pPr>
        <w:pStyle w:val="Naslov2"/>
        <w:rPr>
          <w:rFonts w:ascii="Garamond" w:hAnsi="Garamond"/>
          <w:sz w:val="24"/>
          <w:szCs w:val="24"/>
        </w:rPr>
      </w:pPr>
      <w:bookmarkStart w:id="13" w:name="_Toc513546580"/>
      <w:r w:rsidRPr="00D8570E">
        <w:rPr>
          <w:rFonts w:ascii="Garamond" w:hAnsi="Garamond"/>
          <w:sz w:val="24"/>
          <w:szCs w:val="24"/>
        </w:rPr>
        <w:t xml:space="preserve">1. </w:t>
      </w:r>
      <w:r w:rsidR="00734BEF" w:rsidRPr="004D5E89">
        <w:rPr>
          <w:rFonts w:ascii="Garamond" w:hAnsi="Garamond"/>
          <w:sz w:val="24"/>
          <w:szCs w:val="24"/>
        </w:rPr>
        <w:t>Pojasnila dokumentacije v zvezi z oddajo javnega naročila</w:t>
      </w:r>
      <w:bookmarkEnd w:id="13"/>
    </w:p>
    <w:p w14:paraId="716374A7" w14:textId="77777777" w:rsidR="00734BEF" w:rsidRPr="004D5E89" w:rsidRDefault="00734BEF" w:rsidP="00734BEF">
      <w:pPr>
        <w:shd w:val="clear" w:color="auto" w:fill="FFFFFF"/>
        <w:rPr>
          <w:rFonts w:cs="Arial"/>
          <w:iCs/>
          <w:kern w:val="0"/>
          <w:sz w:val="24"/>
          <w:szCs w:val="24"/>
        </w:rPr>
      </w:pPr>
      <w:r w:rsidRPr="004D5E89">
        <w:rPr>
          <w:rFonts w:cs="Arial"/>
          <w:iCs/>
          <w:kern w:val="0"/>
          <w:sz w:val="24"/>
          <w:szCs w:val="24"/>
        </w:rPr>
        <w:t>Pojasnila o vsebini dokumentacije v zvezi z oddajo javnega naročila se lahko zahtevajo le v pisni obliki preko Portala javnih naročil. Pojasnila bodo posredovana na Portal javnih naročil.</w:t>
      </w:r>
    </w:p>
    <w:p w14:paraId="0F7F15AB" w14:textId="77777777" w:rsidR="00734BEF" w:rsidRPr="004D5E89" w:rsidRDefault="00734BEF" w:rsidP="00734BEF">
      <w:pPr>
        <w:shd w:val="clear" w:color="auto" w:fill="FFFFFF"/>
        <w:rPr>
          <w:rFonts w:cs="Arial"/>
          <w:iCs/>
          <w:kern w:val="0"/>
          <w:sz w:val="24"/>
          <w:szCs w:val="24"/>
        </w:rPr>
      </w:pPr>
    </w:p>
    <w:p w14:paraId="196F0349" w14:textId="4C881CD6" w:rsidR="00734BEF" w:rsidRPr="004D5E89" w:rsidRDefault="00734BEF" w:rsidP="00734BEF">
      <w:pPr>
        <w:shd w:val="clear" w:color="auto" w:fill="FFFFFF"/>
        <w:rPr>
          <w:rFonts w:cs="Arial"/>
          <w:iCs/>
          <w:color w:val="000000" w:themeColor="text1"/>
          <w:kern w:val="0"/>
          <w:sz w:val="24"/>
          <w:szCs w:val="24"/>
        </w:rPr>
      </w:pPr>
      <w:r w:rsidRPr="004D5E89">
        <w:rPr>
          <w:rFonts w:cs="Arial"/>
          <w:iCs/>
          <w:kern w:val="0"/>
          <w:sz w:val="24"/>
          <w:szCs w:val="24"/>
        </w:rPr>
        <w:t xml:space="preserve">Če ponudnik zahteva v zvezi z dokumentacijo v zvezi z oddajo javnega </w:t>
      </w:r>
      <w:r w:rsidRPr="004D5E89">
        <w:rPr>
          <w:rFonts w:cs="Arial"/>
          <w:iCs/>
          <w:color w:val="000000" w:themeColor="text1"/>
          <w:kern w:val="0"/>
          <w:sz w:val="24"/>
          <w:szCs w:val="24"/>
        </w:rPr>
        <w:t xml:space="preserve">naročila oziroma v zvezi s pripravo ponudbe kakršno koli dodatno pojasnilo, mora zanj zaprositi do vključno </w:t>
      </w:r>
      <w:r w:rsidR="009A4E0F">
        <w:rPr>
          <w:rFonts w:cs="Arial"/>
          <w:b/>
          <w:iCs/>
          <w:color w:val="000000" w:themeColor="text1"/>
          <w:kern w:val="0"/>
          <w:sz w:val="24"/>
          <w:szCs w:val="24"/>
        </w:rPr>
        <w:t>18</w:t>
      </w:r>
      <w:r w:rsidRPr="004D5E89">
        <w:rPr>
          <w:rFonts w:cs="Arial"/>
          <w:b/>
          <w:iCs/>
          <w:color w:val="000000" w:themeColor="text1"/>
          <w:kern w:val="0"/>
          <w:sz w:val="24"/>
          <w:szCs w:val="24"/>
        </w:rPr>
        <w:t xml:space="preserve">. </w:t>
      </w:r>
      <w:r>
        <w:rPr>
          <w:rFonts w:cs="Arial"/>
          <w:b/>
          <w:iCs/>
          <w:color w:val="000000" w:themeColor="text1"/>
          <w:kern w:val="0"/>
          <w:sz w:val="24"/>
          <w:szCs w:val="24"/>
        </w:rPr>
        <w:t>5</w:t>
      </w:r>
      <w:r w:rsidRPr="004D5E89">
        <w:rPr>
          <w:rFonts w:cs="Arial"/>
          <w:b/>
          <w:iCs/>
          <w:color w:val="000000" w:themeColor="text1"/>
          <w:kern w:val="0"/>
          <w:sz w:val="24"/>
          <w:szCs w:val="24"/>
        </w:rPr>
        <w:t xml:space="preserve">. 2018 do </w:t>
      </w:r>
      <w:r w:rsidR="009A4E0F">
        <w:rPr>
          <w:rFonts w:cs="Arial"/>
          <w:b/>
          <w:bCs/>
          <w:iCs/>
          <w:color w:val="000000" w:themeColor="text1"/>
          <w:sz w:val="24"/>
          <w:szCs w:val="24"/>
        </w:rPr>
        <w:t>12</w:t>
      </w:r>
      <w:r>
        <w:rPr>
          <w:rFonts w:cs="Arial"/>
          <w:b/>
          <w:bCs/>
          <w:iCs/>
          <w:color w:val="000000" w:themeColor="text1"/>
          <w:sz w:val="24"/>
          <w:szCs w:val="24"/>
        </w:rPr>
        <w:t>.</w:t>
      </w:r>
      <w:r w:rsidRPr="004D5E89">
        <w:rPr>
          <w:rFonts w:cs="Arial"/>
          <w:b/>
          <w:bCs/>
          <w:iCs/>
          <w:color w:val="000000" w:themeColor="text1"/>
          <w:sz w:val="24"/>
          <w:szCs w:val="24"/>
        </w:rPr>
        <w:t>00 ure.</w:t>
      </w:r>
    </w:p>
    <w:p w14:paraId="52DDC9E8" w14:textId="77777777" w:rsidR="00734BEF" w:rsidRPr="004D5E89" w:rsidRDefault="00734BEF" w:rsidP="00734BEF">
      <w:pPr>
        <w:shd w:val="clear" w:color="auto" w:fill="FFFFFF"/>
        <w:rPr>
          <w:rFonts w:cs="Arial"/>
          <w:iCs/>
          <w:color w:val="000000" w:themeColor="text1"/>
          <w:kern w:val="0"/>
          <w:sz w:val="24"/>
          <w:szCs w:val="24"/>
        </w:rPr>
      </w:pPr>
    </w:p>
    <w:p w14:paraId="2197A093" w14:textId="163F91BB" w:rsidR="00734BEF" w:rsidRPr="004D5E89" w:rsidRDefault="00734BEF" w:rsidP="00734BEF">
      <w:pPr>
        <w:shd w:val="clear" w:color="auto" w:fill="FFFFFF"/>
        <w:rPr>
          <w:rFonts w:cs="Arial"/>
          <w:iCs/>
          <w:kern w:val="0"/>
          <w:sz w:val="24"/>
          <w:szCs w:val="24"/>
        </w:rPr>
      </w:pPr>
      <w:r w:rsidRPr="004D5E89">
        <w:rPr>
          <w:rFonts w:cs="Arial"/>
          <w:iCs/>
          <w:kern w:val="0"/>
          <w:sz w:val="24"/>
          <w:szCs w:val="24"/>
        </w:rPr>
        <w:t>Naročnik bo dodatna pojasnila v zvezi z dokumentacijo objavil na svoji spletni strani in na Portalu javnih naročil</w:t>
      </w:r>
      <w:r>
        <w:rPr>
          <w:rFonts w:cs="Arial"/>
          <w:iCs/>
          <w:kern w:val="0"/>
          <w:sz w:val="24"/>
          <w:szCs w:val="24"/>
        </w:rPr>
        <w:t xml:space="preserve"> Uradnega lista RS</w:t>
      </w:r>
      <w:r w:rsidRPr="004D5E89">
        <w:rPr>
          <w:rFonts w:cs="Arial"/>
          <w:iCs/>
          <w:kern w:val="0"/>
          <w:sz w:val="24"/>
          <w:szCs w:val="24"/>
        </w:rPr>
        <w:t xml:space="preserve"> najpozneje </w:t>
      </w:r>
      <w:r w:rsidRPr="00A50866">
        <w:rPr>
          <w:rFonts w:cs="Arial"/>
          <w:b/>
          <w:iCs/>
          <w:kern w:val="0"/>
          <w:sz w:val="24"/>
          <w:szCs w:val="24"/>
        </w:rPr>
        <w:t>šest dni</w:t>
      </w:r>
      <w:r w:rsidRPr="004D5E89">
        <w:rPr>
          <w:rFonts w:cs="Arial"/>
          <w:iCs/>
          <w:kern w:val="0"/>
          <w:sz w:val="24"/>
          <w:szCs w:val="24"/>
        </w:rPr>
        <w:t xml:space="preserve"> pred iztekom roka za oddajo ponudb, pod pogojem, da je bila zahteva posredovana pravočasno.</w:t>
      </w:r>
    </w:p>
    <w:p w14:paraId="3C1A6E64" w14:textId="77777777" w:rsidR="005B11C0" w:rsidRPr="00D8570E" w:rsidRDefault="005B11C0" w:rsidP="00B260D6">
      <w:pPr>
        <w:shd w:val="clear" w:color="auto" w:fill="FFFFFF"/>
        <w:rPr>
          <w:rFonts w:cs="Arial"/>
          <w:iCs/>
          <w:kern w:val="0"/>
          <w:sz w:val="24"/>
          <w:szCs w:val="24"/>
        </w:rPr>
      </w:pPr>
    </w:p>
    <w:p w14:paraId="10BA08AF" w14:textId="5A651500" w:rsidR="00B260D6" w:rsidRPr="00D8570E" w:rsidRDefault="00B260D6" w:rsidP="005B11C0">
      <w:pPr>
        <w:pStyle w:val="Naslov2"/>
        <w:jc w:val="both"/>
        <w:rPr>
          <w:rFonts w:ascii="Garamond" w:hAnsi="Garamond"/>
          <w:sz w:val="24"/>
          <w:szCs w:val="24"/>
        </w:rPr>
      </w:pPr>
      <w:bookmarkStart w:id="14" w:name="_Toc513546581"/>
      <w:r w:rsidRPr="00D8570E">
        <w:rPr>
          <w:rFonts w:ascii="Garamond" w:hAnsi="Garamond"/>
          <w:sz w:val="24"/>
          <w:szCs w:val="24"/>
        </w:rPr>
        <w:lastRenderedPageBreak/>
        <w:t>2. Dopolnitev in spremembe dokumentacije v zvezi z oddajo javnega naročila</w:t>
      </w:r>
      <w:bookmarkEnd w:id="14"/>
    </w:p>
    <w:p w14:paraId="088FD32A" w14:textId="77777777" w:rsidR="00EC5894" w:rsidRPr="004D5E89" w:rsidRDefault="00EC5894" w:rsidP="00EC5894">
      <w:pPr>
        <w:shd w:val="clear" w:color="auto" w:fill="FFFFFF"/>
        <w:rPr>
          <w:rFonts w:cs="Arial"/>
          <w:iCs/>
          <w:kern w:val="0"/>
          <w:sz w:val="24"/>
          <w:szCs w:val="24"/>
        </w:rPr>
      </w:pPr>
      <w:r w:rsidRPr="004D5E89">
        <w:rPr>
          <w:rFonts w:cs="Arial"/>
          <w:iCs/>
          <w:kern w:val="0"/>
          <w:sz w:val="24"/>
          <w:szCs w:val="24"/>
        </w:rPr>
        <w:t>Naročnik si pridržuje pravico spremeniti ali dopolniti dokumentacijo v zvezi z oddajo javnega naročila. V primeru, da bo naročnik v roku za predložitev ponudb spremenil ali dopolnil dokumentacijo, bo to objavil na Portalu javnih naročil.</w:t>
      </w:r>
    </w:p>
    <w:p w14:paraId="10A4BA58" w14:textId="77777777" w:rsidR="00EC5894" w:rsidRPr="004D5E89" w:rsidRDefault="00EC5894" w:rsidP="00EC5894">
      <w:pPr>
        <w:shd w:val="clear" w:color="auto" w:fill="FFFFFF"/>
        <w:rPr>
          <w:rFonts w:cs="Arial"/>
          <w:iCs/>
          <w:kern w:val="0"/>
          <w:sz w:val="24"/>
          <w:szCs w:val="24"/>
        </w:rPr>
      </w:pPr>
    </w:p>
    <w:p w14:paraId="1A8D6B68" w14:textId="77777777" w:rsidR="00EC5894" w:rsidRPr="004D5E89" w:rsidRDefault="00EC5894" w:rsidP="00EC5894">
      <w:pPr>
        <w:shd w:val="clear" w:color="auto" w:fill="FFFFFF"/>
        <w:rPr>
          <w:rFonts w:cs="Arial"/>
          <w:iCs/>
          <w:kern w:val="0"/>
          <w:sz w:val="24"/>
          <w:szCs w:val="24"/>
        </w:rPr>
      </w:pPr>
      <w:r w:rsidRPr="004D5E89">
        <w:rPr>
          <w:rFonts w:cs="Arial"/>
          <w:iCs/>
          <w:kern w:val="0"/>
          <w:sz w:val="24"/>
          <w:szCs w:val="24"/>
        </w:rPr>
        <w:t>Po poteku roka za prejem ponudb, naročnik ne bo spreminjal ali dopolnjeval dokumentacije v zvezi z oddajo javnega naročila.</w:t>
      </w:r>
    </w:p>
    <w:p w14:paraId="338F6BEB" w14:textId="77777777" w:rsidR="00B260D6" w:rsidRPr="00D8570E" w:rsidRDefault="00B260D6" w:rsidP="00B260D6">
      <w:pPr>
        <w:shd w:val="clear" w:color="auto" w:fill="FFFFFF"/>
        <w:rPr>
          <w:rFonts w:cs="Arial"/>
          <w:iCs/>
          <w:kern w:val="0"/>
          <w:sz w:val="24"/>
          <w:szCs w:val="24"/>
        </w:rPr>
      </w:pPr>
    </w:p>
    <w:p w14:paraId="787B3500" w14:textId="77777777" w:rsidR="00B260D6" w:rsidRPr="00D8570E" w:rsidRDefault="00B260D6" w:rsidP="00B260D6">
      <w:pPr>
        <w:shd w:val="clear" w:color="auto" w:fill="FFFFFF"/>
        <w:rPr>
          <w:rFonts w:cs="Arial"/>
          <w:iCs/>
          <w:kern w:val="0"/>
          <w:sz w:val="24"/>
          <w:szCs w:val="24"/>
        </w:rPr>
      </w:pPr>
      <w:r w:rsidRPr="00D8570E">
        <w:rPr>
          <w:rFonts w:cs="Arial"/>
          <w:iCs/>
          <w:kern w:val="0"/>
          <w:sz w:val="24"/>
          <w:szCs w:val="24"/>
        </w:rPr>
        <w:t>V primeru, da bo naročnik spremenil ali dopolnil dokumentacijo v zvezi z oddajo javnega naročila šest ali manj dni pred rokom, določenim za predložitev ponudb, bo, glede na obseg in vsebino sprememb, ustrezno podaljšal rok za predložitev ponudb.</w:t>
      </w:r>
    </w:p>
    <w:p w14:paraId="29AD3A9C" w14:textId="77777777" w:rsidR="00B260D6" w:rsidRPr="00D8570E" w:rsidRDefault="00B260D6" w:rsidP="00B260D6">
      <w:pPr>
        <w:shd w:val="clear" w:color="auto" w:fill="FFFFFF"/>
        <w:rPr>
          <w:rFonts w:cs="Arial"/>
          <w:iCs/>
          <w:kern w:val="0"/>
          <w:sz w:val="24"/>
          <w:szCs w:val="24"/>
        </w:rPr>
      </w:pPr>
    </w:p>
    <w:p w14:paraId="75AE4504" w14:textId="77777777" w:rsidR="00B260D6" w:rsidRPr="00D8570E" w:rsidRDefault="00B260D6" w:rsidP="00B260D6">
      <w:pPr>
        <w:shd w:val="clear" w:color="auto" w:fill="FFFFFF"/>
        <w:rPr>
          <w:rFonts w:cs="Arial"/>
          <w:iCs/>
          <w:kern w:val="0"/>
          <w:sz w:val="24"/>
          <w:szCs w:val="24"/>
        </w:rPr>
      </w:pPr>
      <w:r w:rsidRPr="00D8570E">
        <w:rPr>
          <w:rFonts w:cs="Arial"/>
          <w:iCs/>
          <w:kern w:val="0"/>
          <w:sz w:val="24"/>
          <w:szCs w:val="24"/>
        </w:rPr>
        <w:t>Rok za predložitev ponudb bo naročnik podaljšal tudi v primeru:</w:t>
      </w:r>
    </w:p>
    <w:p w14:paraId="399A9C32" w14:textId="70B7B45D" w:rsidR="00B260D6" w:rsidRPr="00D8570E" w:rsidRDefault="00B260D6" w:rsidP="00AB18CD">
      <w:pPr>
        <w:numPr>
          <w:ilvl w:val="0"/>
          <w:numId w:val="6"/>
        </w:numPr>
        <w:shd w:val="clear" w:color="auto" w:fill="FFFFFF"/>
        <w:rPr>
          <w:rFonts w:cs="Arial"/>
          <w:kern w:val="0"/>
          <w:sz w:val="24"/>
          <w:szCs w:val="24"/>
        </w:rPr>
      </w:pPr>
      <w:r w:rsidRPr="00D8570E">
        <w:rPr>
          <w:rFonts w:cs="Arial"/>
          <w:kern w:val="0"/>
          <w:sz w:val="24"/>
          <w:szCs w:val="24"/>
        </w:rPr>
        <w:t xml:space="preserve">če iz kakršnega koli razloga dodatne informacije, </w:t>
      </w:r>
      <w:r w:rsidR="00295438" w:rsidRPr="00D8570E">
        <w:rPr>
          <w:rFonts w:cs="Arial"/>
          <w:kern w:val="0"/>
          <w:sz w:val="24"/>
          <w:szCs w:val="24"/>
        </w:rPr>
        <w:t>čeprav</w:t>
      </w:r>
      <w:r w:rsidRPr="00D8570E">
        <w:rPr>
          <w:rFonts w:cs="Arial"/>
          <w:kern w:val="0"/>
          <w:sz w:val="24"/>
          <w:szCs w:val="24"/>
        </w:rPr>
        <w:t xml:space="preserve"> jih je ponudnik </w:t>
      </w:r>
      <w:r w:rsidR="00295438" w:rsidRPr="00D8570E">
        <w:rPr>
          <w:rFonts w:cs="Arial"/>
          <w:kern w:val="0"/>
          <w:sz w:val="24"/>
          <w:szCs w:val="24"/>
        </w:rPr>
        <w:t>pravočasno</w:t>
      </w:r>
      <w:r w:rsidRPr="00D8570E">
        <w:rPr>
          <w:rFonts w:cs="Arial"/>
          <w:kern w:val="0"/>
          <w:sz w:val="24"/>
          <w:szCs w:val="24"/>
        </w:rPr>
        <w:t xml:space="preserve"> zahteval, niso bile predložene najpozneje šest dni pred iztekom roka za prejem ponudb, iz razloga nujnosti pa najpozneje štiri dni pred iztekom roka za prejem ponudb;</w:t>
      </w:r>
    </w:p>
    <w:p w14:paraId="7B66F9CF" w14:textId="33A1F9E7" w:rsidR="00B260D6" w:rsidRPr="00D8570E" w:rsidRDefault="00295438" w:rsidP="00AB18CD">
      <w:pPr>
        <w:numPr>
          <w:ilvl w:val="0"/>
          <w:numId w:val="6"/>
        </w:numPr>
        <w:shd w:val="clear" w:color="auto" w:fill="FFFFFF"/>
        <w:rPr>
          <w:rFonts w:cs="Arial"/>
          <w:kern w:val="0"/>
          <w:sz w:val="24"/>
          <w:szCs w:val="24"/>
        </w:rPr>
      </w:pPr>
      <w:r w:rsidRPr="00D8570E">
        <w:rPr>
          <w:rFonts w:cs="Arial"/>
          <w:kern w:val="0"/>
          <w:sz w:val="24"/>
          <w:szCs w:val="24"/>
        </w:rPr>
        <w:t>če</w:t>
      </w:r>
      <w:r w:rsidR="00B260D6" w:rsidRPr="00D8570E">
        <w:rPr>
          <w:rFonts w:cs="Arial"/>
          <w:kern w:val="0"/>
          <w:sz w:val="24"/>
          <w:szCs w:val="24"/>
        </w:rPr>
        <w:t xml:space="preserve"> je bila dokumentacija v zvezi z oddajo javnega </w:t>
      </w:r>
      <w:r w:rsidRPr="00D8570E">
        <w:rPr>
          <w:rFonts w:cs="Arial"/>
          <w:kern w:val="0"/>
          <w:sz w:val="24"/>
          <w:szCs w:val="24"/>
        </w:rPr>
        <w:t>naročila</w:t>
      </w:r>
      <w:r w:rsidR="00B260D6" w:rsidRPr="00D8570E">
        <w:rPr>
          <w:rFonts w:cs="Arial"/>
          <w:kern w:val="0"/>
          <w:sz w:val="24"/>
          <w:szCs w:val="24"/>
        </w:rPr>
        <w:t xml:space="preserve"> bistveno spremenjena pozneje kot šest dni pred iztekom roka za prejem ponudb oziroma s skrajšanimi roki iz razloga nujnosti pa pozneje kot štiri dni pred iztekom roka za prejem ponudb.</w:t>
      </w:r>
    </w:p>
    <w:p w14:paraId="224FFE3B" w14:textId="77777777" w:rsidR="00BC4C6C" w:rsidRPr="00D8570E" w:rsidRDefault="00BC4C6C" w:rsidP="00B260D6">
      <w:pPr>
        <w:shd w:val="clear" w:color="auto" w:fill="FFFFFF"/>
        <w:rPr>
          <w:rFonts w:cs="Arial"/>
          <w:iCs/>
          <w:kern w:val="0"/>
          <w:sz w:val="24"/>
          <w:szCs w:val="24"/>
        </w:rPr>
      </w:pPr>
    </w:p>
    <w:p w14:paraId="34022DAE" w14:textId="0B2DEFCA" w:rsidR="00B260D6" w:rsidRPr="00D8570E" w:rsidRDefault="00B260D6" w:rsidP="00B260D6">
      <w:pPr>
        <w:shd w:val="clear" w:color="auto" w:fill="FFFFFF"/>
        <w:rPr>
          <w:rFonts w:cs="Arial"/>
          <w:iCs/>
          <w:kern w:val="0"/>
          <w:sz w:val="24"/>
          <w:szCs w:val="24"/>
        </w:rPr>
      </w:pPr>
      <w:r w:rsidRPr="00D8570E">
        <w:rPr>
          <w:rFonts w:cs="Arial"/>
          <w:iCs/>
          <w:kern w:val="0"/>
          <w:sz w:val="24"/>
          <w:szCs w:val="24"/>
        </w:rPr>
        <w:t xml:space="preserve">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w:t>
      </w:r>
      <w:r w:rsidR="00295438" w:rsidRPr="00D8570E">
        <w:rPr>
          <w:rFonts w:cs="Arial"/>
          <w:iCs/>
          <w:kern w:val="0"/>
          <w:sz w:val="24"/>
          <w:szCs w:val="24"/>
        </w:rPr>
        <w:t>če</w:t>
      </w:r>
      <w:r w:rsidRPr="00D8570E">
        <w:rPr>
          <w:rFonts w:cs="Arial"/>
          <w:iCs/>
          <w:kern w:val="0"/>
          <w:sz w:val="24"/>
          <w:szCs w:val="24"/>
        </w:rPr>
        <w:t xml:space="preserve"> se s pojasnilom odpravlja dvoumnost navedbe v tej dokumentaciji.</w:t>
      </w:r>
    </w:p>
    <w:p w14:paraId="529F3BC9" w14:textId="77777777" w:rsidR="00B260D6" w:rsidRPr="00D8570E" w:rsidRDefault="00B260D6" w:rsidP="00B260D6">
      <w:pPr>
        <w:shd w:val="clear" w:color="auto" w:fill="FFFFFF"/>
        <w:rPr>
          <w:rFonts w:cs="Arial"/>
          <w:iCs/>
          <w:kern w:val="0"/>
          <w:sz w:val="24"/>
          <w:szCs w:val="24"/>
        </w:rPr>
      </w:pPr>
    </w:p>
    <w:p w14:paraId="41C5641D" w14:textId="33DDA139" w:rsidR="00B260D6" w:rsidRPr="00D8570E" w:rsidRDefault="00295438" w:rsidP="00B260D6">
      <w:pPr>
        <w:shd w:val="clear" w:color="auto" w:fill="FFFFFF"/>
        <w:rPr>
          <w:rFonts w:cs="Arial"/>
          <w:iCs/>
          <w:kern w:val="0"/>
          <w:sz w:val="24"/>
          <w:szCs w:val="24"/>
        </w:rPr>
      </w:pPr>
      <w:r w:rsidRPr="00D8570E">
        <w:rPr>
          <w:rFonts w:cs="Arial"/>
          <w:iCs/>
          <w:kern w:val="0"/>
          <w:sz w:val="24"/>
          <w:szCs w:val="24"/>
        </w:rPr>
        <w:t>Če</w:t>
      </w:r>
      <w:r w:rsidR="00B260D6" w:rsidRPr="00D8570E">
        <w:rPr>
          <w:rFonts w:cs="Arial"/>
          <w:iCs/>
          <w:kern w:val="0"/>
          <w:sz w:val="24"/>
          <w:szCs w:val="24"/>
        </w:rPr>
        <w:t xml:space="preserve"> dodatne informacije niso bile pravočasno zahtevane ali je njihov pomen pri pripravi ponudb zanemarljiv, podaljšanje roka ni potrebno.</w:t>
      </w:r>
    </w:p>
    <w:p w14:paraId="4C9E7B0F" w14:textId="77777777" w:rsidR="00B260D6" w:rsidRPr="00D8570E" w:rsidRDefault="00B260D6" w:rsidP="00B260D6">
      <w:pPr>
        <w:shd w:val="clear" w:color="auto" w:fill="FFFFFF"/>
        <w:rPr>
          <w:rFonts w:cs="Arial"/>
          <w:iCs/>
          <w:kern w:val="0"/>
          <w:sz w:val="24"/>
          <w:szCs w:val="24"/>
        </w:rPr>
      </w:pPr>
    </w:p>
    <w:p w14:paraId="76E3D612" w14:textId="1089219E" w:rsidR="00B260D6" w:rsidRPr="00D8570E" w:rsidRDefault="00B260D6" w:rsidP="00B260D6">
      <w:pPr>
        <w:shd w:val="clear" w:color="auto" w:fill="FFFFFF"/>
        <w:rPr>
          <w:rFonts w:cs="Arial"/>
          <w:iCs/>
          <w:kern w:val="0"/>
          <w:sz w:val="24"/>
          <w:szCs w:val="24"/>
        </w:rPr>
      </w:pPr>
      <w:r w:rsidRPr="00D8570E">
        <w:rPr>
          <w:rFonts w:cs="Arial"/>
          <w:iCs/>
          <w:kern w:val="0"/>
          <w:sz w:val="24"/>
          <w:szCs w:val="24"/>
        </w:rPr>
        <w:t>S premaknitvijo roka za prejem ponudb se pravice in obveznosti naročnika in ponudnika vežejo na nove roke, ki posledično izhajajo iz podaljšanega roka za oddajo ponudb.</w:t>
      </w:r>
    </w:p>
    <w:p w14:paraId="77DB6A89" w14:textId="77777777" w:rsidR="005A38B4" w:rsidRPr="00D8570E" w:rsidRDefault="005A38B4" w:rsidP="00B260D6">
      <w:pPr>
        <w:shd w:val="clear" w:color="auto" w:fill="FFFFFF"/>
        <w:rPr>
          <w:rFonts w:cs="Arial"/>
          <w:iCs/>
          <w:kern w:val="0"/>
          <w:sz w:val="24"/>
          <w:szCs w:val="24"/>
        </w:rPr>
      </w:pPr>
    </w:p>
    <w:p w14:paraId="1B51FC2F" w14:textId="23D365D2" w:rsidR="00362B32" w:rsidRPr="00D8570E" w:rsidRDefault="00362B32" w:rsidP="00362B32">
      <w:pPr>
        <w:pStyle w:val="Naslov2"/>
        <w:rPr>
          <w:rFonts w:ascii="Garamond" w:hAnsi="Garamond"/>
          <w:sz w:val="24"/>
          <w:szCs w:val="24"/>
        </w:rPr>
      </w:pPr>
      <w:bookmarkStart w:id="15" w:name="_Toc513546582"/>
      <w:r w:rsidRPr="00D8570E">
        <w:rPr>
          <w:rFonts w:ascii="Garamond" w:hAnsi="Garamond"/>
          <w:sz w:val="24"/>
          <w:szCs w:val="24"/>
        </w:rPr>
        <w:t>3. Rok in način predložitve ponudbe</w:t>
      </w:r>
      <w:bookmarkEnd w:id="15"/>
    </w:p>
    <w:p w14:paraId="33444F32" w14:textId="77777777" w:rsidR="00362B32" w:rsidRPr="00D8570E" w:rsidRDefault="00362B32" w:rsidP="00362B32">
      <w:pPr>
        <w:numPr>
          <w:ilvl w:val="12"/>
          <w:numId w:val="0"/>
        </w:numPr>
        <w:rPr>
          <w:rFonts w:cs="Arial"/>
          <w:sz w:val="24"/>
          <w:szCs w:val="24"/>
        </w:rPr>
      </w:pPr>
      <w:r w:rsidRPr="00D8570E">
        <w:rPr>
          <w:rFonts w:cs="Arial"/>
          <w:sz w:val="24"/>
          <w:szCs w:val="24"/>
        </w:rPr>
        <w:t xml:space="preserve">Ponudniki morajo ponudbe predložiti v informacijski sistem e-JN na spletnem naslovu https://ejn.gov.si/eJN2, v skladu s točko 3 dokumenta Navodila za uporabo informacijskega sistema za uporabo funkcionalnosti elektronske oddaje ponudb e-JN: PONUDNIKI (v nadaljevanju: Navodila za uporabo e-JN), ki je objavljen na spletnem naslovu </w:t>
      </w:r>
      <w:hyperlink r:id="rId12" w:history="1">
        <w:r w:rsidRPr="00D8570E">
          <w:rPr>
            <w:rStyle w:val="Hiperpovezava"/>
            <w:rFonts w:cs="Arial"/>
            <w:sz w:val="24"/>
            <w:szCs w:val="24"/>
          </w:rPr>
          <w:t>https://ejn.gov.si/eJN2</w:t>
        </w:r>
      </w:hyperlink>
      <w:r w:rsidRPr="00D8570E">
        <w:rPr>
          <w:rFonts w:cs="Arial"/>
          <w:sz w:val="24"/>
          <w:szCs w:val="24"/>
        </w:rPr>
        <w:t>.</w:t>
      </w:r>
    </w:p>
    <w:p w14:paraId="5E9F0CE0" w14:textId="6FD53234" w:rsidR="00362B32" w:rsidRPr="00D8570E" w:rsidRDefault="00362B32" w:rsidP="00362B32">
      <w:pPr>
        <w:numPr>
          <w:ilvl w:val="12"/>
          <w:numId w:val="0"/>
        </w:numPr>
        <w:rPr>
          <w:rFonts w:cs="Arial"/>
          <w:sz w:val="24"/>
          <w:szCs w:val="24"/>
        </w:rPr>
      </w:pPr>
    </w:p>
    <w:p w14:paraId="7A86BA92" w14:textId="73988C81" w:rsidR="00362B32" w:rsidRPr="00D8570E" w:rsidRDefault="00362B32" w:rsidP="00362B32">
      <w:pPr>
        <w:shd w:val="clear" w:color="auto" w:fill="FFFFFF"/>
        <w:rPr>
          <w:rFonts w:cs="Arial"/>
          <w:iCs/>
          <w:color w:val="000000" w:themeColor="text1"/>
          <w:kern w:val="0"/>
          <w:sz w:val="24"/>
          <w:szCs w:val="24"/>
        </w:rPr>
      </w:pPr>
      <w:r w:rsidRPr="00D8570E">
        <w:rPr>
          <w:rFonts w:cs="Arial"/>
          <w:iCs/>
          <w:color w:val="000000" w:themeColor="text1"/>
          <w:kern w:val="0"/>
          <w:sz w:val="24"/>
          <w:szCs w:val="24"/>
        </w:rPr>
        <w:t>Vsi obrazci morajo biti izpolnjeni</w:t>
      </w:r>
      <w:r w:rsidR="006011FF" w:rsidRPr="00D8570E">
        <w:rPr>
          <w:rFonts w:cs="Arial"/>
          <w:iCs/>
          <w:color w:val="000000" w:themeColor="text1"/>
          <w:kern w:val="0"/>
          <w:sz w:val="24"/>
          <w:szCs w:val="24"/>
        </w:rPr>
        <w:t xml:space="preserve"> in</w:t>
      </w:r>
      <w:r w:rsidRPr="00D8570E">
        <w:rPr>
          <w:rFonts w:cs="Arial"/>
          <w:iCs/>
          <w:color w:val="000000" w:themeColor="text1"/>
          <w:kern w:val="0"/>
          <w:sz w:val="24"/>
          <w:szCs w:val="24"/>
        </w:rPr>
        <w:t xml:space="preserve"> podpisani</w:t>
      </w:r>
      <w:r w:rsidR="00241E44">
        <w:rPr>
          <w:rFonts w:cs="Arial"/>
          <w:iCs/>
          <w:color w:val="000000" w:themeColor="text1"/>
          <w:kern w:val="0"/>
          <w:sz w:val="24"/>
          <w:szCs w:val="24"/>
        </w:rPr>
        <w:t>, velja tudi digitalni podpis</w:t>
      </w:r>
      <w:r w:rsidR="006011FF" w:rsidRPr="00D8570E">
        <w:rPr>
          <w:rFonts w:cs="Arial"/>
          <w:iCs/>
          <w:color w:val="000000" w:themeColor="text1"/>
          <w:kern w:val="0"/>
          <w:sz w:val="24"/>
          <w:szCs w:val="24"/>
        </w:rPr>
        <w:t>. Obrazci ne rabijo biti žigosani.</w:t>
      </w:r>
    </w:p>
    <w:p w14:paraId="54C27954" w14:textId="77777777" w:rsidR="009A4E0F" w:rsidRDefault="009A4E0F" w:rsidP="00362B32">
      <w:pPr>
        <w:shd w:val="clear" w:color="auto" w:fill="FFFFFF"/>
        <w:rPr>
          <w:rFonts w:cs="Arial"/>
          <w:iCs/>
          <w:color w:val="000000" w:themeColor="text1"/>
          <w:kern w:val="0"/>
          <w:sz w:val="24"/>
          <w:szCs w:val="24"/>
        </w:rPr>
      </w:pPr>
    </w:p>
    <w:p w14:paraId="16B1D2B8" w14:textId="7B71B890" w:rsidR="00362B32" w:rsidRPr="00D8570E" w:rsidRDefault="00F948E0" w:rsidP="00362B32">
      <w:pPr>
        <w:shd w:val="clear" w:color="auto" w:fill="FFFFFF"/>
        <w:rPr>
          <w:rFonts w:cs="Arial"/>
          <w:iCs/>
          <w:color w:val="000000" w:themeColor="text1"/>
          <w:kern w:val="0"/>
          <w:sz w:val="24"/>
          <w:szCs w:val="24"/>
        </w:rPr>
      </w:pPr>
      <w:r w:rsidRPr="00D8570E">
        <w:rPr>
          <w:rFonts w:cs="Arial"/>
          <w:iCs/>
          <w:color w:val="000000" w:themeColor="text1"/>
          <w:kern w:val="0"/>
          <w:sz w:val="24"/>
          <w:szCs w:val="24"/>
        </w:rPr>
        <w:lastRenderedPageBreak/>
        <w:t>Ponudbo</w:t>
      </w:r>
      <w:r w:rsidR="00362B32" w:rsidRPr="00D8570E">
        <w:rPr>
          <w:rFonts w:cs="Arial"/>
          <w:iCs/>
          <w:color w:val="000000" w:themeColor="text1"/>
          <w:kern w:val="0"/>
          <w:sz w:val="24"/>
          <w:szCs w:val="24"/>
        </w:rPr>
        <w:t xml:space="preserve"> mora podpisati zakoniti zastopnik ponudnika ali oseba, s strani ponudnika pooblaščena za podpis ponudbe.</w:t>
      </w:r>
    </w:p>
    <w:p w14:paraId="18DDB47A" w14:textId="77777777" w:rsidR="00362B32" w:rsidRPr="00D8570E" w:rsidRDefault="00362B32" w:rsidP="00362B32">
      <w:pPr>
        <w:numPr>
          <w:ilvl w:val="12"/>
          <w:numId w:val="0"/>
        </w:numPr>
        <w:rPr>
          <w:rFonts w:cs="Arial"/>
          <w:sz w:val="24"/>
          <w:szCs w:val="24"/>
        </w:rPr>
      </w:pPr>
    </w:p>
    <w:p w14:paraId="16BDD3CE" w14:textId="77777777" w:rsidR="00362B32" w:rsidRPr="00D8570E" w:rsidRDefault="00362B32" w:rsidP="00362B32">
      <w:pPr>
        <w:numPr>
          <w:ilvl w:val="12"/>
          <w:numId w:val="0"/>
        </w:numPr>
        <w:rPr>
          <w:rFonts w:cs="Arial"/>
          <w:sz w:val="24"/>
          <w:szCs w:val="24"/>
        </w:rPr>
      </w:pPr>
      <w:r w:rsidRPr="00D8570E">
        <w:rPr>
          <w:rFonts w:cs="Arial"/>
          <w:sz w:val="24"/>
          <w:szCs w:val="24"/>
        </w:rPr>
        <w:t>Ponudnik se mora pred oddajo ponudbe registrirati na spletnem naslovu https://ejn.gov.si/eJN2, v skladu z Navodili za uporabo e-JN. Če je ponudnik že registriran v informacijski sistem e-JN, se v aplikacijo prijavi na istem naslovu.</w:t>
      </w:r>
    </w:p>
    <w:p w14:paraId="0B7344EE" w14:textId="77777777" w:rsidR="00362B32" w:rsidRPr="00D8570E" w:rsidRDefault="00362B32" w:rsidP="00362B32">
      <w:pPr>
        <w:numPr>
          <w:ilvl w:val="12"/>
          <w:numId w:val="0"/>
        </w:numPr>
        <w:rPr>
          <w:rFonts w:cs="Arial"/>
          <w:sz w:val="24"/>
          <w:szCs w:val="24"/>
        </w:rPr>
      </w:pPr>
    </w:p>
    <w:p w14:paraId="60280FB0" w14:textId="77777777" w:rsidR="00362B32" w:rsidRPr="00D8570E" w:rsidRDefault="00362B32" w:rsidP="00362B32">
      <w:pPr>
        <w:numPr>
          <w:ilvl w:val="12"/>
          <w:numId w:val="0"/>
        </w:numPr>
        <w:rPr>
          <w:rFonts w:cs="Arial"/>
          <w:sz w:val="24"/>
          <w:szCs w:val="24"/>
        </w:rPr>
      </w:pPr>
      <w:r w:rsidRPr="00D8570E">
        <w:rPr>
          <w:rFonts w:cs="Arial"/>
          <w:sz w:val="24"/>
          <w:szCs w:val="24"/>
        </w:rPr>
        <w:t>Za oddajo ponudb je zahtevano eno od s strani kvalificiranega overitelja izdano digitalno potrdilo: SIGEN-CA (www.sigen-ca.si), POŠTA®CA (postarca.posta.si), HALCOM-CA (www.halcom.si), AC NLB (www.nlb.si).</w:t>
      </w:r>
    </w:p>
    <w:p w14:paraId="7BEEB9BC" w14:textId="77777777" w:rsidR="00362B32" w:rsidRPr="00D8570E" w:rsidRDefault="00362B32" w:rsidP="00362B32">
      <w:pPr>
        <w:numPr>
          <w:ilvl w:val="12"/>
          <w:numId w:val="0"/>
        </w:numPr>
        <w:rPr>
          <w:rFonts w:cs="Arial"/>
          <w:sz w:val="24"/>
          <w:szCs w:val="24"/>
        </w:rPr>
      </w:pPr>
    </w:p>
    <w:p w14:paraId="10586998" w14:textId="2165CF47" w:rsidR="00362B32" w:rsidRPr="00D8570E" w:rsidRDefault="00362B32" w:rsidP="00362B32">
      <w:pPr>
        <w:numPr>
          <w:ilvl w:val="12"/>
          <w:numId w:val="0"/>
        </w:numPr>
        <w:rPr>
          <w:rFonts w:cs="Arial"/>
          <w:sz w:val="24"/>
          <w:szCs w:val="24"/>
        </w:rPr>
      </w:pPr>
      <w:r w:rsidRPr="00D8570E">
        <w:rPr>
          <w:rFonts w:cs="Arial"/>
          <w:sz w:val="24"/>
          <w:szCs w:val="24"/>
        </w:rPr>
        <w:t xml:space="preserve">Ponudba se šteje za pravočasno oddano, če jo naročnik prejme preko sistema e-JN https://ejn.gov.si/eJN2 najkasneje do </w:t>
      </w:r>
      <w:r w:rsidR="00BA4AE7" w:rsidRPr="00452C3B">
        <w:rPr>
          <w:rFonts w:cs="Arial"/>
          <w:b/>
          <w:color w:val="000000" w:themeColor="text1"/>
          <w:sz w:val="24"/>
          <w:szCs w:val="24"/>
        </w:rPr>
        <w:t>25</w:t>
      </w:r>
      <w:r w:rsidR="00734BEF" w:rsidRPr="00452C3B">
        <w:rPr>
          <w:rFonts w:cs="Arial"/>
          <w:b/>
          <w:color w:val="000000" w:themeColor="text1"/>
          <w:sz w:val="24"/>
          <w:szCs w:val="24"/>
        </w:rPr>
        <w:t>. 5</w:t>
      </w:r>
      <w:r w:rsidRPr="00452C3B">
        <w:rPr>
          <w:rFonts w:cs="Arial"/>
          <w:b/>
          <w:color w:val="000000" w:themeColor="text1"/>
          <w:sz w:val="24"/>
          <w:szCs w:val="24"/>
        </w:rPr>
        <w:t xml:space="preserve">. 2018 </w:t>
      </w:r>
      <w:r w:rsidR="009F4DB8" w:rsidRPr="00452C3B">
        <w:rPr>
          <w:rFonts w:cs="Arial"/>
          <w:b/>
          <w:sz w:val="24"/>
          <w:szCs w:val="24"/>
        </w:rPr>
        <w:t>do 10</w:t>
      </w:r>
      <w:r w:rsidR="009A4E0F" w:rsidRPr="00452C3B">
        <w:rPr>
          <w:rFonts w:cs="Arial"/>
          <w:b/>
          <w:sz w:val="24"/>
          <w:szCs w:val="24"/>
        </w:rPr>
        <w:t>.</w:t>
      </w:r>
      <w:r w:rsidR="00452C3B" w:rsidRPr="00452C3B">
        <w:rPr>
          <w:rFonts w:cs="Arial"/>
          <w:b/>
          <w:sz w:val="24"/>
          <w:szCs w:val="24"/>
        </w:rPr>
        <w:t>00</w:t>
      </w:r>
      <w:r w:rsidRPr="00452C3B">
        <w:rPr>
          <w:rFonts w:cs="Arial"/>
          <w:b/>
          <w:sz w:val="24"/>
          <w:szCs w:val="24"/>
        </w:rPr>
        <w:t xml:space="preserve"> ure</w:t>
      </w:r>
      <w:r w:rsidRPr="00452C3B">
        <w:rPr>
          <w:rFonts w:cs="Arial"/>
          <w:sz w:val="24"/>
          <w:szCs w:val="24"/>
        </w:rPr>
        <w:t>.</w:t>
      </w:r>
      <w:r w:rsidRPr="00D8570E">
        <w:rPr>
          <w:rFonts w:cs="Arial"/>
          <w:sz w:val="24"/>
          <w:szCs w:val="24"/>
        </w:rPr>
        <w:t xml:space="preserve"> Za oddano ponudbo se šteje ponudba, ki je v informacijskem sistemu e-JN označena s statusom »ODDANO«.</w:t>
      </w:r>
    </w:p>
    <w:p w14:paraId="2AD7AF48" w14:textId="77777777" w:rsidR="00362B32" w:rsidRPr="00D8570E" w:rsidRDefault="00362B32" w:rsidP="00362B32">
      <w:pPr>
        <w:numPr>
          <w:ilvl w:val="12"/>
          <w:numId w:val="0"/>
        </w:numPr>
        <w:rPr>
          <w:rFonts w:cs="Arial"/>
          <w:sz w:val="24"/>
          <w:szCs w:val="24"/>
        </w:rPr>
      </w:pPr>
    </w:p>
    <w:p w14:paraId="2F6C2670" w14:textId="77777777" w:rsidR="00362B32" w:rsidRPr="00D8570E" w:rsidRDefault="00362B32" w:rsidP="00362B32">
      <w:pPr>
        <w:numPr>
          <w:ilvl w:val="12"/>
          <w:numId w:val="0"/>
        </w:numPr>
        <w:rPr>
          <w:rFonts w:cs="Arial"/>
          <w:sz w:val="24"/>
          <w:szCs w:val="24"/>
        </w:rPr>
      </w:pPr>
      <w:r w:rsidRPr="00D8570E">
        <w:rPr>
          <w:rFonts w:cs="Arial"/>
          <w:sz w:val="24"/>
          <w:szCs w:val="24"/>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630B62E3" w14:textId="77777777" w:rsidR="00362B32" w:rsidRPr="00D8570E" w:rsidRDefault="00362B32" w:rsidP="00362B32">
      <w:pPr>
        <w:numPr>
          <w:ilvl w:val="12"/>
          <w:numId w:val="0"/>
        </w:numPr>
        <w:rPr>
          <w:rFonts w:cs="Arial"/>
          <w:sz w:val="24"/>
          <w:szCs w:val="24"/>
        </w:rPr>
      </w:pPr>
    </w:p>
    <w:p w14:paraId="46DD9441" w14:textId="77777777" w:rsidR="00362B32" w:rsidRPr="00D8570E" w:rsidRDefault="00362B32" w:rsidP="00362B32">
      <w:pPr>
        <w:numPr>
          <w:ilvl w:val="12"/>
          <w:numId w:val="0"/>
        </w:numPr>
        <w:rPr>
          <w:rFonts w:cs="Arial"/>
          <w:sz w:val="24"/>
          <w:szCs w:val="24"/>
        </w:rPr>
      </w:pPr>
      <w:r w:rsidRPr="00D8570E">
        <w:rPr>
          <w:rFonts w:cs="Arial"/>
          <w:sz w:val="24"/>
          <w:szCs w:val="24"/>
        </w:rPr>
        <w:t>Po preteku roka za predložitev ponudb ponudbe ne bo več mogoče oddati.</w:t>
      </w:r>
    </w:p>
    <w:p w14:paraId="3D8D49C5" w14:textId="77777777" w:rsidR="00362B32" w:rsidRPr="00D8570E" w:rsidRDefault="00362B32" w:rsidP="00362B32">
      <w:pPr>
        <w:numPr>
          <w:ilvl w:val="12"/>
          <w:numId w:val="0"/>
        </w:numPr>
        <w:rPr>
          <w:rFonts w:cs="Arial"/>
          <w:sz w:val="24"/>
          <w:szCs w:val="24"/>
        </w:rPr>
      </w:pPr>
    </w:p>
    <w:p w14:paraId="7053E155" w14:textId="77777777" w:rsidR="00362B32" w:rsidRPr="00D8570E" w:rsidRDefault="00362B32" w:rsidP="00362B32">
      <w:pPr>
        <w:numPr>
          <w:ilvl w:val="12"/>
          <w:numId w:val="0"/>
        </w:numPr>
        <w:rPr>
          <w:rFonts w:cs="Arial"/>
          <w:sz w:val="24"/>
          <w:szCs w:val="24"/>
        </w:rPr>
      </w:pPr>
      <w:r w:rsidRPr="00D8570E">
        <w:rPr>
          <w:rFonts w:cs="Arial"/>
          <w:sz w:val="24"/>
          <w:szCs w:val="24"/>
        </w:rPr>
        <w:t xml:space="preserve">Dostop do povezave za oddajo elektronske ponudbe v tem postopku javnega naročila je na naslednji povezavi: </w:t>
      </w:r>
      <w:hyperlink r:id="rId13" w:history="1">
        <w:r w:rsidRPr="00D8570E">
          <w:rPr>
            <w:rStyle w:val="Hiperpovezava"/>
            <w:rFonts w:cs="Arial"/>
            <w:sz w:val="24"/>
            <w:szCs w:val="24"/>
          </w:rPr>
          <w:t>https://ejn.gov.si/eJN2</w:t>
        </w:r>
      </w:hyperlink>
      <w:r w:rsidRPr="00D8570E">
        <w:rPr>
          <w:rFonts w:cs="Arial"/>
          <w:sz w:val="24"/>
          <w:szCs w:val="24"/>
        </w:rPr>
        <w:t xml:space="preserve"> </w:t>
      </w:r>
    </w:p>
    <w:p w14:paraId="0384CC36" w14:textId="77777777" w:rsidR="00362B32" w:rsidRPr="00D8570E" w:rsidRDefault="00362B32" w:rsidP="00DD7FEB">
      <w:pPr>
        <w:rPr>
          <w:rFonts w:eastAsiaTheme="minorHAnsi" w:cs="Arial"/>
          <w:kern w:val="0"/>
          <w:sz w:val="24"/>
          <w:szCs w:val="24"/>
          <w:lang w:eastAsia="en-US"/>
        </w:rPr>
      </w:pPr>
    </w:p>
    <w:p w14:paraId="6F17E18B" w14:textId="77777777" w:rsidR="00B260D6" w:rsidRPr="00D8570E" w:rsidRDefault="00B260D6" w:rsidP="005B11C0">
      <w:pPr>
        <w:pStyle w:val="Naslov2"/>
        <w:rPr>
          <w:rFonts w:ascii="Garamond" w:hAnsi="Garamond"/>
          <w:sz w:val="24"/>
          <w:szCs w:val="24"/>
        </w:rPr>
      </w:pPr>
      <w:bookmarkStart w:id="16" w:name="_Toc513546583"/>
      <w:r w:rsidRPr="00D8570E">
        <w:rPr>
          <w:rFonts w:ascii="Garamond" w:hAnsi="Garamond"/>
          <w:sz w:val="24"/>
          <w:szCs w:val="24"/>
        </w:rPr>
        <w:t>4. Stroški priprave ponudbe</w:t>
      </w:r>
      <w:bookmarkEnd w:id="16"/>
    </w:p>
    <w:p w14:paraId="023484D1" w14:textId="3CBD436D" w:rsidR="00B260D6" w:rsidRPr="00D8570E" w:rsidRDefault="00B260D6" w:rsidP="00DD7FEB">
      <w:pPr>
        <w:rPr>
          <w:rFonts w:cs="Arial"/>
          <w:iCs/>
          <w:kern w:val="0"/>
          <w:sz w:val="24"/>
          <w:szCs w:val="24"/>
        </w:rPr>
      </w:pPr>
      <w:r w:rsidRPr="00D8570E">
        <w:rPr>
          <w:rFonts w:cs="Arial"/>
          <w:iCs/>
          <w:kern w:val="0"/>
          <w:sz w:val="24"/>
          <w:szCs w:val="24"/>
        </w:rPr>
        <w:t xml:space="preserve">Ponudniki nosijo sami vse stroške povezane s pripravo in predložitvijo ponudbe, vključno s stroški </w:t>
      </w:r>
      <w:proofErr w:type="spellStart"/>
      <w:r w:rsidRPr="00D8570E">
        <w:rPr>
          <w:rFonts w:cs="Arial"/>
          <w:iCs/>
          <w:kern w:val="0"/>
          <w:sz w:val="24"/>
          <w:szCs w:val="24"/>
        </w:rPr>
        <w:t>prospektnega</w:t>
      </w:r>
      <w:proofErr w:type="spellEnd"/>
      <w:r w:rsidRPr="00D8570E">
        <w:rPr>
          <w:rFonts w:cs="Arial"/>
          <w:iCs/>
          <w:kern w:val="0"/>
          <w:sz w:val="24"/>
          <w:szCs w:val="24"/>
        </w:rPr>
        <w:t xml:space="preserve"> materiala, katalogov, če jih bo naročnik zahteval. Naročnik v nobenem primeru ne more biti odgovoren za morebitno škodo, ki bi nastala zaradi teh stroškov, brez ozira na potek postopkov v zvezi z javnim naročilom in na končno izbiro ponudnika.</w:t>
      </w:r>
    </w:p>
    <w:p w14:paraId="43D07B6C" w14:textId="5F34F4F5" w:rsidR="00BC4C6C" w:rsidRPr="00D8570E" w:rsidRDefault="00BC4C6C" w:rsidP="00DD7FEB">
      <w:pPr>
        <w:rPr>
          <w:rFonts w:cs="Arial"/>
          <w:iCs/>
          <w:kern w:val="0"/>
          <w:sz w:val="24"/>
          <w:szCs w:val="24"/>
        </w:rPr>
      </w:pPr>
    </w:p>
    <w:p w14:paraId="0DA6470E" w14:textId="3346A9CE" w:rsidR="00BC4C6C" w:rsidRPr="00D8570E" w:rsidRDefault="00BC4C6C" w:rsidP="00DD7FEB">
      <w:pPr>
        <w:rPr>
          <w:rFonts w:cs="Arial"/>
          <w:iCs/>
          <w:kern w:val="0"/>
          <w:sz w:val="24"/>
          <w:szCs w:val="24"/>
        </w:rPr>
      </w:pPr>
      <w:r w:rsidRPr="00D8570E">
        <w:rPr>
          <w:rFonts w:cs="Arial"/>
          <w:iCs/>
          <w:kern w:val="0"/>
          <w:sz w:val="24"/>
          <w:szCs w:val="24"/>
        </w:rPr>
        <w:t xml:space="preserve">V primeru, da naročnik postopka ne zaključi z izbiro najugodnejšega ponudnika oziroma z najugodnejšim ponudnikom ne sklene </w:t>
      </w:r>
      <w:r w:rsidR="00F5040D" w:rsidRPr="00D8570E">
        <w:rPr>
          <w:rFonts w:cs="Arial"/>
          <w:kern w:val="0"/>
          <w:sz w:val="24"/>
          <w:szCs w:val="24"/>
        </w:rPr>
        <w:t>pogodbe</w:t>
      </w:r>
      <w:r w:rsidRPr="00D8570E">
        <w:rPr>
          <w:rFonts w:cs="Arial"/>
          <w:iCs/>
          <w:kern w:val="0"/>
          <w:sz w:val="24"/>
          <w:szCs w:val="24"/>
        </w:rPr>
        <w:t xml:space="preserv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w:t>
      </w:r>
      <w:r w:rsidR="00F5040D" w:rsidRPr="00D8570E">
        <w:rPr>
          <w:rFonts w:cs="Arial"/>
          <w:kern w:val="0"/>
          <w:sz w:val="24"/>
          <w:szCs w:val="24"/>
        </w:rPr>
        <w:t>pogodbe</w:t>
      </w:r>
      <w:r w:rsidRPr="00D8570E">
        <w:rPr>
          <w:rFonts w:cs="Arial"/>
          <w:iCs/>
          <w:kern w:val="0"/>
          <w:sz w:val="24"/>
          <w:szCs w:val="24"/>
        </w:rPr>
        <w:t xml:space="preserve"> zaradi neizpolnitve podlag za oddajo ali realizacijo predmeta javnega naročila.</w:t>
      </w:r>
    </w:p>
    <w:p w14:paraId="2820BF64" w14:textId="77777777" w:rsidR="005B11C0" w:rsidRPr="00D8570E" w:rsidRDefault="005B11C0" w:rsidP="00DD7FEB">
      <w:pPr>
        <w:rPr>
          <w:rFonts w:cs="Arial"/>
          <w:iCs/>
          <w:kern w:val="0"/>
          <w:sz w:val="24"/>
          <w:szCs w:val="24"/>
        </w:rPr>
      </w:pPr>
    </w:p>
    <w:p w14:paraId="33D7E805" w14:textId="2B49694E" w:rsidR="00B260D6" w:rsidRPr="00D8570E" w:rsidRDefault="00B260D6" w:rsidP="005B11C0">
      <w:pPr>
        <w:pStyle w:val="Naslov2"/>
        <w:rPr>
          <w:rFonts w:ascii="Garamond" w:hAnsi="Garamond"/>
          <w:sz w:val="24"/>
          <w:szCs w:val="24"/>
        </w:rPr>
      </w:pPr>
      <w:bookmarkStart w:id="17" w:name="_Toc513546584"/>
      <w:r w:rsidRPr="00D8570E">
        <w:rPr>
          <w:rFonts w:ascii="Garamond" w:hAnsi="Garamond"/>
          <w:sz w:val="24"/>
          <w:szCs w:val="24"/>
        </w:rPr>
        <w:t xml:space="preserve">5. </w:t>
      </w:r>
      <w:r w:rsidR="00997FDB" w:rsidRPr="00D8570E">
        <w:rPr>
          <w:rFonts w:ascii="Garamond" w:hAnsi="Garamond"/>
          <w:sz w:val="24"/>
          <w:szCs w:val="24"/>
        </w:rPr>
        <w:t>Popravljanje napak</w:t>
      </w:r>
      <w:bookmarkEnd w:id="17"/>
    </w:p>
    <w:p w14:paraId="6F212741" w14:textId="77777777" w:rsidR="00997FDB" w:rsidRPr="00D8570E" w:rsidRDefault="00997FDB" w:rsidP="00997FDB">
      <w:pPr>
        <w:shd w:val="clear" w:color="auto" w:fill="FFFFFF"/>
        <w:rPr>
          <w:rFonts w:cs="Arial"/>
          <w:iCs/>
          <w:kern w:val="0"/>
          <w:sz w:val="24"/>
          <w:szCs w:val="24"/>
        </w:rPr>
      </w:pPr>
      <w:r w:rsidRPr="00D8570E">
        <w:rPr>
          <w:rFonts w:cs="Arial"/>
          <w:iCs/>
          <w:kern w:val="0"/>
          <w:sz w:val="24"/>
          <w:szCs w:val="24"/>
        </w:rPr>
        <w:t>Ponudba ne sme vsebovati nobenih sprememb ali dodatkov razen tistih, ki so potrebni za popravilo ponudnikovih napak. V takem primeru mora popravke parafirati oseba ali osebe, ki so podpisniki ponudbe.</w:t>
      </w:r>
    </w:p>
    <w:p w14:paraId="02642416" w14:textId="77777777" w:rsidR="00997FDB" w:rsidRPr="00D8570E" w:rsidRDefault="00997FDB" w:rsidP="00DD7FEB">
      <w:pPr>
        <w:numPr>
          <w:ilvl w:val="12"/>
          <w:numId w:val="0"/>
        </w:numPr>
        <w:rPr>
          <w:rFonts w:cs="Arial"/>
          <w:sz w:val="24"/>
          <w:szCs w:val="24"/>
        </w:rPr>
      </w:pPr>
    </w:p>
    <w:p w14:paraId="678B10B6" w14:textId="77777777" w:rsidR="00997FDB" w:rsidRPr="00D8570E" w:rsidRDefault="004F08A3" w:rsidP="00997FDB">
      <w:pPr>
        <w:pStyle w:val="Naslov2"/>
        <w:rPr>
          <w:rFonts w:ascii="Garamond" w:hAnsi="Garamond"/>
          <w:sz w:val="24"/>
          <w:szCs w:val="24"/>
        </w:rPr>
      </w:pPr>
      <w:bookmarkStart w:id="18" w:name="_Toc513546585"/>
      <w:r w:rsidRPr="00D8570E">
        <w:rPr>
          <w:rFonts w:ascii="Garamond" w:hAnsi="Garamond"/>
          <w:sz w:val="24"/>
          <w:szCs w:val="24"/>
        </w:rPr>
        <w:lastRenderedPageBreak/>
        <w:t>6</w:t>
      </w:r>
      <w:r w:rsidR="00B260D6" w:rsidRPr="00D8570E">
        <w:rPr>
          <w:rFonts w:ascii="Garamond" w:hAnsi="Garamond"/>
          <w:sz w:val="24"/>
          <w:szCs w:val="24"/>
        </w:rPr>
        <w:t xml:space="preserve">. </w:t>
      </w:r>
      <w:r w:rsidR="00997FDB" w:rsidRPr="00D8570E">
        <w:rPr>
          <w:rFonts w:ascii="Garamond" w:hAnsi="Garamond"/>
          <w:sz w:val="24"/>
          <w:szCs w:val="24"/>
        </w:rPr>
        <w:t>Listine v ponudbi</w:t>
      </w:r>
      <w:bookmarkEnd w:id="18"/>
    </w:p>
    <w:p w14:paraId="5D0D0DED" w14:textId="77777777" w:rsidR="00997FDB" w:rsidRPr="00D8570E" w:rsidRDefault="00997FDB" w:rsidP="00997FDB">
      <w:pPr>
        <w:shd w:val="clear" w:color="auto" w:fill="FFFFFF"/>
        <w:rPr>
          <w:rFonts w:cs="Arial"/>
          <w:iCs/>
          <w:kern w:val="0"/>
          <w:sz w:val="24"/>
          <w:szCs w:val="24"/>
        </w:rPr>
      </w:pPr>
      <w:r w:rsidRPr="00D8570E">
        <w:rPr>
          <w:rFonts w:cs="Arial"/>
          <w:iCs/>
          <w:kern w:val="0"/>
          <w:sz w:val="24"/>
          <w:szCs w:val="24"/>
        </w:rPr>
        <w:t>Starost dokumentov ne sme presegati roka, kot ga določajo posamezne določbe te dokumentacije. V tistih primerih, kjer starost dokumentov ni določena, morajo le-ti izkazovati pravno relevantno stanje ponudnika na dan, določen za predložitev ponudb.</w:t>
      </w:r>
    </w:p>
    <w:p w14:paraId="67C9119D" w14:textId="77777777" w:rsidR="005B11C0" w:rsidRPr="00D8570E" w:rsidRDefault="005B11C0" w:rsidP="00B260D6">
      <w:pPr>
        <w:shd w:val="clear" w:color="auto" w:fill="FFFFFF"/>
        <w:rPr>
          <w:rFonts w:cs="Arial"/>
          <w:iCs/>
          <w:kern w:val="0"/>
          <w:sz w:val="24"/>
          <w:szCs w:val="24"/>
        </w:rPr>
      </w:pPr>
    </w:p>
    <w:p w14:paraId="6FC06D72" w14:textId="152349C7" w:rsidR="00B260D6" w:rsidRPr="00D8570E" w:rsidRDefault="00997FDB" w:rsidP="005B11C0">
      <w:pPr>
        <w:pStyle w:val="Naslov2"/>
        <w:rPr>
          <w:rFonts w:ascii="Garamond" w:hAnsi="Garamond"/>
          <w:sz w:val="24"/>
          <w:szCs w:val="24"/>
        </w:rPr>
      </w:pPr>
      <w:bookmarkStart w:id="19" w:name="_Toc513546586"/>
      <w:r w:rsidRPr="00D8570E">
        <w:rPr>
          <w:rFonts w:ascii="Garamond" w:hAnsi="Garamond"/>
          <w:sz w:val="24"/>
          <w:szCs w:val="24"/>
        </w:rPr>
        <w:t>7</w:t>
      </w:r>
      <w:r w:rsidR="00B260D6" w:rsidRPr="00D8570E">
        <w:rPr>
          <w:rFonts w:ascii="Garamond" w:hAnsi="Garamond"/>
          <w:sz w:val="24"/>
          <w:szCs w:val="24"/>
        </w:rPr>
        <w:t xml:space="preserve">. </w:t>
      </w:r>
      <w:r w:rsidRPr="00D8570E">
        <w:rPr>
          <w:rFonts w:ascii="Garamond" w:hAnsi="Garamond"/>
          <w:sz w:val="24"/>
          <w:szCs w:val="24"/>
        </w:rPr>
        <w:t>ESPD obrazec za vse gospodarske subjekte</w:t>
      </w:r>
      <w:bookmarkEnd w:id="19"/>
    </w:p>
    <w:p w14:paraId="7C3448FE" w14:textId="77777777" w:rsidR="00997FDB" w:rsidRPr="00D8570E" w:rsidRDefault="00997FDB" w:rsidP="00997FDB">
      <w:pPr>
        <w:shd w:val="clear" w:color="auto" w:fill="FFFFFF"/>
        <w:rPr>
          <w:rFonts w:cs="Arial"/>
          <w:iCs/>
          <w:kern w:val="0"/>
          <w:sz w:val="24"/>
          <w:szCs w:val="24"/>
        </w:rPr>
      </w:pPr>
      <w:r w:rsidRPr="00D8570E">
        <w:rPr>
          <w:rFonts w:cs="Arial"/>
          <w:iCs/>
          <w:kern w:val="0"/>
          <w:sz w:val="24"/>
          <w:szCs w:val="24"/>
        </w:rPr>
        <w:t xml:space="preserve">Gospodarski subjekt potrdi izpolnjevanje pogojev s predložitvijo izpolnjenega in podpisanega obrazca ESPD. </w:t>
      </w:r>
    </w:p>
    <w:p w14:paraId="7CE14403" w14:textId="77777777" w:rsidR="00997FDB" w:rsidRPr="00D8570E" w:rsidRDefault="00997FDB" w:rsidP="00997FDB">
      <w:pPr>
        <w:shd w:val="clear" w:color="auto" w:fill="FFFFFF"/>
        <w:rPr>
          <w:rFonts w:cs="Arial"/>
          <w:iCs/>
          <w:kern w:val="0"/>
          <w:sz w:val="24"/>
          <w:szCs w:val="24"/>
        </w:rPr>
      </w:pPr>
    </w:p>
    <w:p w14:paraId="68FB1E26" w14:textId="111AC10C" w:rsidR="00997FDB" w:rsidRPr="00D8570E" w:rsidRDefault="00997FDB" w:rsidP="00997FDB">
      <w:pPr>
        <w:shd w:val="clear" w:color="auto" w:fill="FFFFFF"/>
        <w:rPr>
          <w:rFonts w:cs="Arial"/>
          <w:iCs/>
          <w:kern w:val="0"/>
          <w:sz w:val="24"/>
          <w:szCs w:val="24"/>
        </w:rPr>
      </w:pPr>
      <w:r w:rsidRPr="00D8570E">
        <w:rPr>
          <w:rFonts w:cs="Arial"/>
          <w:iCs/>
          <w:kern w:val="0"/>
          <w:sz w:val="24"/>
          <w:szCs w:val="24"/>
        </w:rPr>
        <w:t>Gospodarski subjekt obrazec ESPD iz razpisne dokumentacije shrani na svoj računalnik, nato pa ga izpolni preko spletne poveza</w:t>
      </w:r>
      <w:r w:rsidR="00553315">
        <w:rPr>
          <w:rFonts w:cs="Arial"/>
          <w:iCs/>
          <w:kern w:val="0"/>
          <w:sz w:val="24"/>
          <w:szCs w:val="24"/>
        </w:rPr>
        <w:t xml:space="preserve">ve </w:t>
      </w:r>
      <w:hyperlink r:id="rId14" w:history="1">
        <w:r w:rsidR="00553315" w:rsidRPr="00484645">
          <w:rPr>
            <w:rStyle w:val="Hiperpovezava"/>
            <w:rFonts w:cs="Arial"/>
            <w:iCs/>
            <w:kern w:val="0"/>
            <w:sz w:val="24"/>
            <w:szCs w:val="24"/>
          </w:rPr>
          <w:t>http://enarocanje.si/_ESPD/</w:t>
        </w:r>
      </w:hyperlink>
      <w:r w:rsidR="00553315">
        <w:rPr>
          <w:rFonts w:cs="Arial"/>
          <w:iCs/>
          <w:kern w:val="0"/>
          <w:sz w:val="24"/>
          <w:szCs w:val="24"/>
        </w:rPr>
        <w:t xml:space="preserve">. </w:t>
      </w:r>
      <w:r w:rsidRPr="00D8570E">
        <w:rPr>
          <w:rFonts w:cs="Arial"/>
          <w:iCs/>
          <w:kern w:val="0"/>
          <w:sz w:val="24"/>
          <w:szCs w:val="24"/>
        </w:rPr>
        <w:t xml:space="preserve">Na tej spletni povezavi gospodarski subjekt izbere opcijo »Sem gospodarski subjekt« in opcijo »Uvoziti naročnikov ESPD«. </w:t>
      </w:r>
    </w:p>
    <w:p w14:paraId="04C089C6" w14:textId="77777777" w:rsidR="00997FDB" w:rsidRPr="00D8570E" w:rsidRDefault="00997FDB" w:rsidP="00997FDB">
      <w:pPr>
        <w:shd w:val="clear" w:color="auto" w:fill="FFFFFF"/>
        <w:rPr>
          <w:rFonts w:cs="Arial"/>
          <w:iCs/>
          <w:kern w:val="0"/>
          <w:sz w:val="24"/>
          <w:szCs w:val="24"/>
        </w:rPr>
      </w:pPr>
    </w:p>
    <w:p w14:paraId="69722EF8" w14:textId="77777777" w:rsidR="00997FDB" w:rsidRPr="00D8570E" w:rsidRDefault="00997FDB" w:rsidP="00997FDB">
      <w:pPr>
        <w:shd w:val="clear" w:color="auto" w:fill="FFFFFF"/>
        <w:rPr>
          <w:rFonts w:cs="Arial"/>
          <w:iCs/>
          <w:kern w:val="0"/>
          <w:sz w:val="24"/>
          <w:szCs w:val="24"/>
        </w:rPr>
      </w:pPr>
      <w:r w:rsidRPr="00D8570E">
        <w:rPr>
          <w:rFonts w:cs="Arial"/>
          <w:iCs/>
          <w:kern w:val="0"/>
          <w:sz w:val="24"/>
          <w:szCs w:val="24"/>
        </w:rPr>
        <w:t>Gospodarski subjekt ESPD nato v celoti izpolni, natisne, podpiše in žigosa ter predloži v svoji ponudbi.</w:t>
      </w:r>
    </w:p>
    <w:p w14:paraId="5C80C937" w14:textId="77777777" w:rsidR="00997FDB" w:rsidRPr="00D8570E" w:rsidRDefault="00997FDB" w:rsidP="00997FDB">
      <w:pPr>
        <w:shd w:val="clear" w:color="auto" w:fill="FFFFFF"/>
        <w:rPr>
          <w:rFonts w:cs="Arial"/>
          <w:iCs/>
          <w:kern w:val="0"/>
          <w:sz w:val="24"/>
          <w:szCs w:val="24"/>
        </w:rPr>
      </w:pPr>
    </w:p>
    <w:p w14:paraId="53B43D1D" w14:textId="77777777" w:rsidR="00997FDB" w:rsidRPr="00D8570E" w:rsidRDefault="00997FDB" w:rsidP="00997FDB">
      <w:pPr>
        <w:shd w:val="clear" w:color="auto" w:fill="FFFFFF"/>
        <w:rPr>
          <w:rFonts w:cs="Arial"/>
          <w:iCs/>
          <w:kern w:val="0"/>
          <w:sz w:val="24"/>
          <w:szCs w:val="24"/>
        </w:rPr>
      </w:pPr>
      <w:r w:rsidRPr="00D8570E">
        <w:rPr>
          <w:rFonts w:cs="Arial"/>
          <w:iCs/>
          <w:kern w:val="0"/>
          <w:sz w:val="24"/>
          <w:szCs w:val="24"/>
        </w:rPr>
        <w:t>Izpolnjevanje pogojev bo naročnik preveril pred izdajo odločitve na način, da bo ponudnike pozval k predložitvi ustreznih dokazil skladno s 77. in 78. členom ZJN-3.</w:t>
      </w:r>
    </w:p>
    <w:p w14:paraId="44995E39" w14:textId="77777777" w:rsidR="00997FDB" w:rsidRPr="00D8570E" w:rsidRDefault="00997FDB" w:rsidP="00997FDB">
      <w:pPr>
        <w:shd w:val="clear" w:color="auto" w:fill="FFFFFF"/>
        <w:rPr>
          <w:rFonts w:cs="Arial"/>
          <w:iCs/>
          <w:kern w:val="0"/>
          <w:sz w:val="24"/>
          <w:szCs w:val="24"/>
        </w:rPr>
      </w:pPr>
    </w:p>
    <w:p w14:paraId="4AC07EA2" w14:textId="77777777" w:rsidR="00997FDB" w:rsidRPr="00D8570E" w:rsidRDefault="00997FDB" w:rsidP="00997FDB">
      <w:pPr>
        <w:shd w:val="clear" w:color="auto" w:fill="FFFFFF"/>
        <w:rPr>
          <w:rFonts w:cs="Arial"/>
          <w:iCs/>
          <w:kern w:val="0"/>
          <w:sz w:val="24"/>
          <w:szCs w:val="24"/>
        </w:rPr>
      </w:pPr>
      <w:r w:rsidRPr="00D8570E">
        <w:rPr>
          <w:rFonts w:cs="Arial"/>
          <w:iCs/>
          <w:kern w:val="0"/>
          <w:sz w:val="24"/>
          <w:szCs w:val="24"/>
        </w:rPr>
        <w:t>Izpolnjen in podpisan ESPD mora biti v ponudbi priložen za vse gospodarske subjekte, ki v kakršni koli vlogi sodelujejo v ponudbi (ponudnik, sodelujoči ponudniki v primeru skupne ponudbe, gospodarski subjekti, na katerih kapacitete se sklicuje ponudnik in podizvajalci).</w:t>
      </w:r>
    </w:p>
    <w:p w14:paraId="55C6E318" w14:textId="77777777" w:rsidR="00997FDB" w:rsidRPr="00D8570E" w:rsidRDefault="00997FDB" w:rsidP="00997FDB">
      <w:pPr>
        <w:shd w:val="clear" w:color="auto" w:fill="FFFFFF"/>
        <w:rPr>
          <w:rFonts w:cs="Arial"/>
          <w:iCs/>
          <w:kern w:val="0"/>
          <w:sz w:val="24"/>
          <w:szCs w:val="24"/>
        </w:rPr>
      </w:pPr>
    </w:p>
    <w:p w14:paraId="4A02EC2E" w14:textId="77777777" w:rsidR="00997FDB" w:rsidRPr="00D8570E" w:rsidRDefault="00997FDB" w:rsidP="00997FDB">
      <w:pPr>
        <w:shd w:val="clear" w:color="auto" w:fill="FFFFFF"/>
        <w:rPr>
          <w:rFonts w:cs="Arial"/>
          <w:iCs/>
          <w:kern w:val="0"/>
          <w:sz w:val="24"/>
          <w:szCs w:val="24"/>
        </w:rPr>
      </w:pPr>
      <w:r w:rsidRPr="00D8570E">
        <w:rPr>
          <w:rFonts w:cs="Arial"/>
          <w:iCs/>
          <w:kern w:val="0"/>
          <w:sz w:val="24"/>
          <w:szCs w:val="24"/>
        </w:rPr>
        <w:t xml:space="preserve">Ponudnik, ki v sistemu e-JN oddaja ponudbo, naloži svoj ESPD v razdelek »ESPD – ponudnik«, ESPD ostalih sodelujočih pa naloži v razdelek »ESPD – ostali sodelujoči«. Ponudnik, ki v sistemu e-JN oddaja ponudbo, lahko naloži podpisan ESPD v </w:t>
      </w:r>
      <w:proofErr w:type="spellStart"/>
      <w:r w:rsidRPr="00D8570E">
        <w:rPr>
          <w:rFonts w:cs="Arial"/>
          <w:iCs/>
          <w:kern w:val="0"/>
          <w:sz w:val="24"/>
          <w:szCs w:val="24"/>
        </w:rPr>
        <w:t>pdf</w:t>
      </w:r>
      <w:proofErr w:type="spellEnd"/>
      <w:r w:rsidRPr="00D8570E">
        <w:rPr>
          <w:rFonts w:cs="Arial"/>
          <w:iCs/>
          <w:kern w:val="0"/>
          <w:sz w:val="24"/>
          <w:szCs w:val="24"/>
        </w:rPr>
        <w:t xml:space="preserve">. obliki ali pa ga le naloži in bo podpisan hkrati s podpisom ponudbe. Tudi če ponudnik naloži podpisan ESPD v </w:t>
      </w:r>
      <w:proofErr w:type="spellStart"/>
      <w:r w:rsidRPr="00D8570E">
        <w:rPr>
          <w:rFonts w:cs="Arial"/>
          <w:iCs/>
          <w:kern w:val="0"/>
          <w:sz w:val="24"/>
          <w:szCs w:val="24"/>
        </w:rPr>
        <w:t>pdf</w:t>
      </w:r>
      <w:proofErr w:type="spellEnd"/>
      <w:r w:rsidRPr="00D8570E">
        <w:rPr>
          <w:rFonts w:cs="Arial"/>
          <w:iCs/>
          <w:kern w:val="0"/>
          <w:sz w:val="24"/>
          <w:szCs w:val="24"/>
        </w:rPr>
        <w:t xml:space="preserve">. obliki, bo ta hkrati s podpisom ponudbe podpisan še enkrat. </w:t>
      </w:r>
    </w:p>
    <w:p w14:paraId="6D2B8018" w14:textId="77777777" w:rsidR="00997FDB" w:rsidRPr="00D8570E" w:rsidRDefault="00997FDB" w:rsidP="00997FDB">
      <w:pPr>
        <w:shd w:val="clear" w:color="auto" w:fill="FFFFFF"/>
        <w:rPr>
          <w:rFonts w:cs="Arial"/>
          <w:iCs/>
          <w:kern w:val="0"/>
          <w:sz w:val="24"/>
          <w:szCs w:val="24"/>
        </w:rPr>
      </w:pPr>
    </w:p>
    <w:p w14:paraId="38DDFB53" w14:textId="77777777" w:rsidR="00997FDB" w:rsidRPr="00D8570E" w:rsidRDefault="00997FDB" w:rsidP="00997FDB">
      <w:pPr>
        <w:shd w:val="clear" w:color="auto" w:fill="FFFFFF"/>
        <w:rPr>
          <w:rFonts w:cs="Arial"/>
          <w:iCs/>
          <w:kern w:val="0"/>
          <w:sz w:val="24"/>
          <w:szCs w:val="24"/>
        </w:rPr>
      </w:pPr>
      <w:r w:rsidRPr="00D8570E">
        <w:rPr>
          <w:rFonts w:cs="Arial"/>
          <w:iCs/>
          <w:kern w:val="0"/>
          <w:sz w:val="24"/>
          <w:szCs w:val="24"/>
        </w:rPr>
        <w:t xml:space="preserve">Za ostale sodelujoče ponudnik v razdelek »ESPD – ostali sodelujoči« priloži podpisane ESPD v </w:t>
      </w:r>
      <w:proofErr w:type="spellStart"/>
      <w:r w:rsidRPr="00D8570E">
        <w:rPr>
          <w:rFonts w:cs="Arial"/>
          <w:iCs/>
          <w:kern w:val="0"/>
          <w:sz w:val="24"/>
          <w:szCs w:val="24"/>
        </w:rPr>
        <w:t>pdf</w:t>
      </w:r>
      <w:proofErr w:type="spellEnd"/>
      <w:r w:rsidRPr="00D8570E">
        <w:rPr>
          <w:rFonts w:cs="Arial"/>
          <w:iCs/>
          <w:kern w:val="0"/>
          <w:sz w:val="24"/>
          <w:szCs w:val="24"/>
        </w:rPr>
        <w:t xml:space="preserve">. obliki, ali v elektronski obliki podpisan </w:t>
      </w:r>
      <w:proofErr w:type="spellStart"/>
      <w:r w:rsidRPr="00D8570E">
        <w:rPr>
          <w:rFonts w:cs="Arial"/>
          <w:iCs/>
          <w:kern w:val="0"/>
          <w:sz w:val="24"/>
          <w:szCs w:val="24"/>
        </w:rPr>
        <w:t>xml</w:t>
      </w:r>
      <w:proofErr w:type="spellEnd"/>
      <w:r w:rsidRPr="00D8570E">
        <w:rPr>
          <w:rFonts w:cs="Arial"/>
          <w:iCs/>
          <w:kern w:val="0"/>
          <w:sz w:val="24"/>
          <w:szCs w:val="24"/>
        </w:rPr>
        <w:t>.</w:t>
      </w:r>
    </w:p>
    <w:p w14:paraId="1610975D" w14:textId="77777777" w:rsidR="00997FDB" w:rsidRPr="00D8570E" w:rsidRDefault="00997FDB" w:rsidP="00BC4C6C">
      <w:pPr>
        <w:shd w:val="clear" w:color="auto" w:fill="FFFFFF"/>
        <w:rPr>
          <w:rFonts w:cs="Arial"/>
          <w:iCs/>
          <w:kern w:val="0"/>
          <w:sz w:val="24"/>
          <w:szCs w:val="24"/>
        </w:rPr>
      </w:pPr>
    </w:p>
    <w:p w14:paraId="78A40A93" w14:textId="09E7EDE6" w:rsidR="00997FDB" w:rsidRPr="00D8570E" w:rsidRDefault="00997FDB" w:rsidP="00997FDB">
      <w:pPr>
        <w:pStyle w:val="Naslov2"/>
        <w:rPr>
          <w:rFonts w:ascii="Garamond" w:hAnsi="Garamond"/>
          <w:sz w:val="24"/>
          <w:szCs w:val="24"/>
        </w:rPr>
      </w:pPr>
      <w:bookmarkStart w:id="20" w:name="_Toc513546587"/>
      <w:r w:rsidRPr="00D8570E">
        <w:rPr>
          <w:rFonts w:ascii="Garamond" w:hAnsi="Garamond"/>
          <w:sz w:val="24"/>
          <w:szCs w:val="24"/>
        </w:rPr>
        <w:t>8. Veljavnost ponudbe</w:t>
      </w:r>
      <w:bookmarkEnd w:id="20"/>
    </w:p>
    <w:p w14:paraId="48369659" w14:textId="0F9C19EA" w:rsidR="00997FDB" w:rsidRPr="00D8570E" w:rsidRDefault="00997FDB" w:rsidP="00997FDB">
      <w:pPr>
        <w:shd w:val="clear" w:color="auto" w:fill="FFFFFF"/>
        <w:rPr>
          <w:rFonts w:cs="Arial"/>
          <w:iCs/>
          <w:color w:val="000000" w:themeColor="text1"/>
          <w:kern w:val="0"/>
          <w:sz w:val="24"/>
          <w:szCs w:val="24"/>
        </w:rPr>
      </w:pPr>
      <w:r w:rsidRPr="00D8570E">
        <w:rPr>
          <w:rFonts w:cs="Arial"/>
          <w:iCs/>
          <w:color w:val="000000" w:themeColor="text1"/>
          <w:kern w:val="0"/>
          <w:sz w:val="24"/>
          <w:szCs w:val="24"/>
        </w:rPr>
        <w:t xml:space="preserve">Ponudba mora veljati </w:t>
      </w:r>
      <w:r w:rsidR="00C345BD" w:rsidRPr="00D8570E">
        <w:rPr>
          <w:rFonts w:cs="Arial"/>
          <w:iCs/>
          <w:color w:val="000000" w:themeColor="text1"/>
          <w:kern w:val="0"/>
          <w:sz w:val="24"/>
          <w:szCs w:val="24"/>
        </w:rPr>
        <w:t>60 dni šteto od roka za oddajo ponudb</w:t>
      </w:r>
      <w:r w:rsidRPr="00D8570E">
        <w:rPr>
          <w:rFonts w:cs="Arial"/>
          <w:iCs/>
          <w:color w:val="000000" w:themeColor="text1"/>
          <w:kern w:val="0"/>
          <w:sz w:val="24"/>
          <w:szCs w:val="24"/>
        </w:rPr>
        <w:t>.</w:t>
      </w:r>
    </w:p>
    <w:p w14:paraId="7132B25D" w14:textId="77777777" w:rsidR="00997FDB" w:rsidRPr="00D8570E" w:rsidRDefault="00997FDB" w:rsidP="00997FDB">
      <w:pPr>
        <w:shd w:val="clear" w:color="auto" w:fill="FFFFFF"/>
        <w:rPr>
          <w:rFonts w:cs="Arial"/>
          <w:iCs/>
          <w:kern w:val="0"/>
          <w:sz w:val="24"/>
          <w:szCs w:val="24"/>
        </w:rPr>
      </w:pPr>
    </w:p>
    <w:p w14:paraId="40F1986A" w14:textId="77777777" w:rsidR="00997FDB" w:rsidRPr="00D8570E" w:rsidRDefault="00997FDB" w:rsidP="00997FDB">
      <w:pPr>
        <w:shd w:val="clear" w:color="auto" w:fill="FFFFFF"/>
        <w:rPr>
          <w:rFonts w:cs="Arial"/>
          <w:iCs/>
          <w:kern w:val="0"/>
          <w:sz w:val="24"/>
          <w:szCs w:val="24"/>
        </w:rPr>
      </w:pPr>
      <w:r w:rsidRPr="00D8570E">
        <w:rPr>
          <w:rFonts w:cs="Arial"/>
          <w:iCs/>
          <w:kern w:val="0"/>
          <w:sz w:val="24"/>
          <w:szCs w:val="24"/>
        </w:rPr>
        <w:t>V izjemnih okoliščinah lahko naročnik zahteva, da ponudnik podaljša čas veljavnosti ponudbe za določeno dodatno obdobje. Zahteva in odgovori ponudnika morajo biti podani v pisni obliki ali preko telefaksa. Ponudnik lahko zavrne zahtevo. Od ponudnika, ki se z zahtevo strinja, ne bo zahtevano ali dovoljeno, da razen podaljšanja veljavnosti ponudbe, kakorkoli drugače spreminja ponudbo.</w:t>
      </w:r>
    </w:p>
    <w:p w14:paraId="1866C087" w14:textId="0D9CA575" w:rsidR="00362B32" w:rsidRPr="00D8570E" w:rsidRDefault="00362B32" w:rsidP="00BC4C6C">
      <w:pPr>
        <w:shd w:val="clear" w:color="auto" w:fill="FFFFFF"/>
        <w:rPr>
          <w:rFonts w:cs="Arial"/>
          <w:iCs/>
          <w:kern w:val="0"/>
          <w:sz w:val="24"/>
          <w:szCs w:val="24"/>
        </w:rPr>
      </w:pPr>
    </w:p>
    <w:p w14:paraId="01CAC7D3" w14:textId="77777777" w:rsidR="00B260D6" w:rsidRPr="00D8570E" w:rsidRDefault="00B260D6" w:rsidP="005B11C0">
      <w:pPr>
        <w:pStyle w:val="Naslov2"/>
        <w:rPr>
          <w:rFonts w:ascii="Garamond" w:hAnsi="Garamond"/>
          <w:sz w:val="24"/>
          <w:szCs w:val="24"/>
        </w:rPr>
      </w:pPr>
      <w:bookmarkStart w:id="21" w:name="_Toc513546588"/>
      <w:r w:rsidRPr="009A4E0F">
        <w:rPr>
          <w:rFonts w:ascii="Garamond" w:hAnsi="Garamond"/>
          <w:sz w:val="24"/>
          <w:szCs w:val="24"/>
        </w:rPr>
        <w:lastRenderedPageBreak/>
        <w:t>9. Dopustnost ponudbe</w:t>
      </w:r>
      <w:bookmarkEnd w:id="21"/>
    </w:p>
    <w:p w14:paraId="5B6094CF" w14:textId="3BA7D659" w:rsidR="00B260D6" w:rsidRPr="00D8570E" w:rsidRDefault="00B260D6" w:rsidP="00B260D6">
      <w:pPr>
        <w:shd w:val="clear" w:color="auto" w:fill="FFFFFF"/>
        <w:rPr>
          <w:rFonts w:cs="Arial"/>
          <w:iCs/>
          <w:kern w:val="0"/>
          <w:sz w:val="24"/>
          <w:szCs w:val="24"/>
        </w:rPr>
      </w:pPr>
      <w:r w:rsidRPr="00D8570E">
        <w:rPr>
          <w:rFonts w:cs="Arial"/>
          <w:iCs/>
          <w:kern w:val="0"/>
          <w:sz w:val="24"/>
          <w:szCs w:val="24"/>
        </w:rPr>
        <w:t xml:space="preserve">Dopustna bo tista ponudba, ki jo bo predložil ponudnik, za katerega ne obstajajo razlogi za </w:t>
      </w:r>
      <w:r w:rsidR="00D8570E" w:rsidRPr="00D8570E">
        <w:rPr>
          <w:rFonts w:cs="Arial"/>
          <w:iCs/>
          <w:kern w:val="0"/>
          <w:sz w:val="24"/>
          <w:szCs w:val="24"/>
        </w:rPr>
        <w:t>izključ</w:t>
      </w:r>
      <w:r w:rsidR="00D8570E" w:rsidRPr="00D8570E">
        <w:rPr>
          <w:rFonts w:ascii="Times New Roman" w:hAnsi="Times New Roman"/>
          <w:iCs/>
          <w:kern w:val="0"/>
          <w:sz w:val="24"/>
          <w:szCs w:val="24"/>
        </w:rPr>
        <w:t>i</w:t>
      </w:r>
      <w:r w:rsidR="00D8570E" w:rsidRPr="00D8570E">
        <w:rPr>
          <w:rFonts w:cs="Arial"/>
          <w:iCs/>
          <w:kern w:val="0"/>
          <w:sz w:val="24"/>
          <w:szCs w:val="24"/>
        </w:rPr>
        <w:t>tev</w:t>
      </w:r>
      <w:r w:rsidRPr="00D8570E">
        <w:rPr>
          <w:rFonts w:cs="Arial"/>
          <w:iCs/>
          <w:kern w:val="0"/>
          <w:sz w:val="24"/>
          <w:szCs w:val="24"/>
        </w:rPr>
        <w:t xml:space="preserve"> in ki izpolnjuje pogoje za sodelovanje, njegova ponudba ustreza potrebam in zahtevam </w:t>
      </w:r>
      <w:r w:rsidR="00D8570E" w:rsidRPr="00D8570E">
        <w:rPr>
          <w:rFonts w:cs="Arial"/>
          <w:iCs/>
          <w:kern w:val="0"/>
          <w:sz w:val="24"/>
          <w:szCs w:val="24"/>
        </w:rPr>
        <w:t>naroč</w:t>
      </w:r>
      <w:r w:rsidR="00D8570E" w:rsidRPr="00D8570E">
        <w:rPr>
          <w:rFonts w:ascii="Times New Roman" w:hAnsi="Times New Roman"/>
          <w:iCs/>
          <w:kern w:val="0"/>
          <w:sz w:val="24"/>
          <w:szCs w:val="24"/>
        </w:rPr>
        <w:t>n</w:t>
      </w:r>
      <w:r w:rsidR="00D8570E" w:rsidRPr="00D8570E">
        <w:rPr>
          <w:rFonts w:cs="Arial"/>
          <w:iCs/>
          <w:kern w:val="0"/>
          <w:sz w:val="24"/>
          <w:szCs w:val="24"/>
        </w:rPr>
        <w:t>ika</w:t>
      </w:r>
      <w:r w:rsidRPr="00D8570E">
        <w:rPr>
          <w:rFonts w:cs="Arial"/>
          <w:iCs/>
          <w:kern w:val="0"/>
          <w:sz w:val="24"/>
          <w:szCs w:val="24"/>
        </w:rPr>
        <w:t xml:space="preserve">, </w:t>
      </w:r>
      <w:r w:rsidR="00D8570E" w:rsidRPr="00D8570E">
        <w:rPr>
          <w:rFonts w:cs="Arial"/>
          <w:iCs/>
          <w:kern w:val="0"/>
          <w:sz w:val="24"/>
          <w:szCs w:val="24"/>
        </w:rPr>
        <w:t>določ</w:t>
      </w:r>
      <w:r w:rsidR="00D8570E" w:rsidRPr="00D8570E">
        <w:rPr>
          <w:rFonts w:ascii="Times New Roman" w:hAnsi="Times New Roman"/>
          <w:iCs/>
          <w:kern w:val="0"/>
          <w:sz w:val="24"/>
          <w:szCs w:val="24"/>
        </w:rPr>
        <w:t>e</w:t>
      </w:r>
      <w:r w:rsidR="00D8570E" w:rsidRPr="00D8570E">
        <w:rPr>
          <w:rFonts w:cs="Arial"/>
          <w:iCs/>
          <w:kern w:val="0"/>
          <w:sz w:val="24"/>
          <w:szCs w:val="24"/>
        </w:rPr>
        <w:t>nim</w:t>
      </w:r>
      <w:r w:rsidRPr="00D8570E">
        <w:rPr>
          <w:rFonts w:cs="Arial"/>
          <w:iCs/>
          <w:kern w:val="0"/>
          <w:sz w:val="24"/>
          <w:szCs w:val="24"/>
        </w:rPr>
        <w:t xml:space="preserve"> v </w:t>
      </w:r>
      <w:r w:rsidR="00D8570E" w:rsidRPr="00D8570E">
        <w:rPr>
          <w:rFonts w:cs="Arial"/>
          <w:iCs/>
          <w:kern w:val="0"/>
          <w:sz w:val="24"/>
          <w:szCs w:val="24"/>
        </w:rPr>
        <w:t>tehnič</w:t>
      </w:r>
      <w:r w:rsidR="00D8570E" w:rsidRPr="00D8570E">
        <w:rPr>
          <w:rFonts w:ascii="Times New Roman" w:hAnsi="Times New Roman"/>
          <w:iCs/>
          <w:kern w:val="0"/>
          <w:sz w:val="24"/>
          <w:szCs w:val="24"/>
        </w:rPr>
        <w:t>n</w:t>
      </w:r>
      <w:r w:rsidR="00D8570E" w:rsidRPr="00D8570E">
        <w:rPr>
          <w:rFonts w:cs="Arial"/>
          <w:iCs/>
          <w:kern w:val="0"/>
          <w:sz w:val="24"/>
          <w:szCs w:val="24"/>
        </w:rPr>
        <w:t>ih</w:t>
      </w:r>
      <w:r w:rsidRPr="00D8570E">
        <w:rPr>
          <w:rFonts w:cs="Arial"/>
          <w:iCs/>
          <w:kern w:val="0"/>
          <w:sz w:val="24"/>
          <w:szCs w:val="24"/>
        </w:rPr>
        <w:t xml:space="preserve"> specifikacijah in v dokumentaciji v zvezi z oddajo javnega </w:t>
      </w:r>
      <w:r w:rsidR="00D8570E" w:rsidRPr="00D8570E">
        <w:rPr>
          <w:rFonts w:cs="Arial"/>
          <w:iCs/>
          <w:kern w:val="0"/>
          <w:sz w:val="24"/>
          <w:szCs w:val="24"/>
        </w:rPr>
        <w:t>naroč</w:t>
      </w:r>
      <w:r w:rsidR="00D8570E" w:rsidRPr="00D8570E">
        <w:rPr>
          <w:rFonts w:ascii="Times New Roman" w:hAnsi="Times New Roman"/>
          <w:iCs/>
          <w:kern w:val="0"/>
          <w:sz w:val="24"/>
          <w:szCs w:val="24"/>
        </w:rPr>
        <w:t>i</w:t>
      </w:r>
      <w:r w:rsidR="00D8570E" w:rsidRPr="00D8570E">
        <w:rPr>
          <w:rFonts w:cs="Arial"/>
          <w:iCs/>
          <w:kern w:val="0"/>
          <w:sz w:val="24"/>
          <w:szCs w:val="24"/>
        </w:rPr>
        <w:t>la</w:t>
      </w:r>
      <w:r w:rsidRPr="00D8570E">
        <w:rPr>
          <w:rFonts w:cs="Arial"/>
          <w:iCs/>
          <w:kern w:val="0"/>
          <w:sz w:val="24"/>
          <w:szCs w:val="24"/>
        </w:rPr>
        <w:t xml:space="preserve">, ki je prispela </w:t>
      </w:r>
      <w:r w:rsidR="00D8570E" w:rsidRPr="00D8570E">
        <w:rPr>
          <w:rFonts w:cs="Arial"/>
          <w:iCs/>
          <w:kern w:val="0"/>
          <w:sz w:val="24"/>
          <w:szCs w:val="24"/>
        </w:rPr>
        <w:t>pravoč</w:t>
      </w:r>
      <w:r w:rsidR="00D8570E" w:rsidRPr="00D8570E">
        <w:rPr>
          <w:rFonts w:ascii="Times New Roman" w:hAnsi="Times New Roman"/>
          <w:iCs/>
          <w:kern w:val="0"/>
          <w:sz w:val="24"/>
          <w:szCs w:val="24"/>
        </w:rPr>
        <w:t>a</w:t>
      </w:r>
      <w:r w:rsidR="00D8570E" w:rsidRPr="00D8570E">
        <w:rPr>
          <w:rFonts w:cs="Arial"/>
          <w:iCs/>
          <w:kern w:val="0"/>
          <w:sz w:val="24"/>
          <w:szCs w:val="24"/>
        </w:rPr>
        <w:t>sno</w:t>
      </w:r>
      <w:r w:rsidRPr="00D8570E">
        <w:rPr>
          <w:rFonts w:cs="Arial"/>
          <w:iCs/>
          <w:kern w:val="0"/>
          <w:sz w:val="24"/>
          <w:szCs w:val="24"/>
        </w:rPr>
        <w:t xml:space="preserve">, pri njej ni dokazano nedovoljeno dogovarjanje ali korupcija, </w:t>
      </w:r>
      <w:r w:rsidR="00D8570E" w:rsidRPr="00D8570E">
        <w:rPr>
          <w:rFonts w:cs="Arial"/>
          <w:iCs/>
          <w:kern w:val="0"/>
          <w:sz w:val="24"/>
          <w:szCs w:val="24"/>
        </w:rPr>
        <w:t>naroč</w:t>
      </w:r>
      <w:r w:rsidR="00D8570E" w:rsidRPr="00D8570E">
        <w:rPr>
          <w:rFonts w:ascii="Times New Roman" w:hAnsi="Times New Roman"/>
          <w:iCs/>
          <w:kern w:val="0"/>
          <w:sz w:val="24"/>
          <w:szCs w:val="24"/>
        </w:rPr>
        <w:t>n</w:t>
      </w:r>
      <w:r w:rsidR="00D8570E" w:rsidRPr="00D8570E">
        <w:rPr>
          <w:rFonts w:cs="Arial"/>
          <w:iCs/>
          <w:kern w:val="0"/>
          <w:sz w:val="24"/>
          <w:szCs w:val="24"/>
        </w:rPr>
        <w:t>ik</w:t>
      </w:r>
      <w:r w:rsidRPr="00D8570E">
        <w:rPr>
          <w:rFonts w:cs="Arial"/>
          <w:iCs/>
          <w:kern w:val="0"/>
          <w:sz w:val="24"/>
          <w:szCs w:val="24"/>
        </w:rPr>
        <w:t xml:space="preserve"> je ni ocenil za </w:t>
      </w:r>
      <w:r w:rsidR="00D8570E" w:rsidRPr="00D8570E">
        <w:rPr>
          <w:rFonts w:cs="Arial"/>
          <w:iCs/>
          <w:kern w:val="0"/>
          <w:sz w:val="24"/>
          <w:szCs w:val="24"/>
        </w:rPr>
        <w:t>neobič</w:t>
      </w:r>
      <w:r w:rsidR="00D8570E" w:rsidRPr="00D8570E">
        <w:rPr>
          <w:rFonts w:ascii="Times New Roman" w:hAnsi="Times New Roman"/>
          <w:iCs/>
          <w:kern w:val="0"/>
          <w:sz w:val="24"/>
          <w:szCs w:val="24"/>
        </w:rPr>
        <w:t>a</w:t>
      </w:r>
      <w:r w:rsidR="00D8570E" w:rsidRPr="00D8570E">
        <w:rPr>
          <w:rFonts w:cs="Arial"/>
          <w:iCs/>
          <w:kern w:val="0"/>
          <w:sz w:val="24"/>
          <w:szCs w:val="24"/>
        </w:rPr>
        <w:t>jno</w:t>
      </w:r>
      <w:r w:rsidRPr="00D8570E">
        <w:rPr>
          <w:rFonts w:cs="Arial"/>
          <w:iCs/>
          <w:kern w:val="0"/>
          <w:sz w:val="24"/>
          <w:szCs w:val="24"/>
        </w:rPr>
        <w:t xml:space="preserve"> nizko in cena ne presega zagotovljenih sredstev </w:t>
      </w:r>
      <w:r w:rsidR="00D8570E" w:rsidRPr="00D8570E">
        <w:rPr>
          <w:rFonts w:cs="Arial"/>
          <w:iCs/>
          <w:kern w:val="0"/>
          <w:sz w:val="24"/>
          <w:szCs w:val="24"/>
        </w:rPr>
        <w:t>naroč</w:t>
      </w:r>
      <w:r w:rsidR="00D8570E" w:rsidRPr="00D8570E">
        <w:rPr>
          <w:rFonts w:ascii="Times New Roman" w:hAnsi="Times New Roman"/>
          <w:iCs/>
          <w:kern w:val="0"/>
          <w:sz w:val="24"/>
          <w:szCs w:val="24"/>
        </w:rPr>
        <w:t>n</w:t>
      </w:r>
      <w:r w:rsidR="00D8570E" w:rsidRPr="00D8570E">
        <w:rPr>
          <w:rFonts w:cs="Arial"/>
          <w:iCs/>
          <w:kern w:val="0"/>
          <w:sz w:val="24"/>
          <w:szCs w:val="24"/>
        </w:rPr>
        <w:t>ika</w:t>
      </w:r>
      <w:r w:rsidRPr="00D8570E">
        <w:rPr>
          <w:rFonts w:cs="Arial"/>
          <w:iCs/>
          <w:kern w:val="0"/>
          <w:sz w:val="24"/>
          <w:szCs w:val="24"/>
        </w:rPr>
        <w:t>.</w:t>
      </w:r>
    </w:p>
    <w:p w14:paraId="2339BB05" w14:textId="77777777" w:rsidR="00B260D6" w:rsidRPr="00D8570E" w:rsidRDefault="00B260D6" w:rsidP="00B260D6">
      <w:pPr>
        <w:shd w:val="clear" w:color="auto" w:fill="FFFFFF"/>
        <w:rPr>
          <w:rFonts w:cs="Arial"/>
          <w:iCs/>
          <w:kern w:val="0"/>
          <w:sz w:val="24"/>
          <w:szCs w:val="24"/>
        </w:rPr>
      </w:pPr>
    </w:p>
    <w:p w14:paraId="78C875EC" w14:textId="2515C050" w:rsidR="00B260D6" w:rsidRPr="00D8570E" w:rsidRDefault="00B260D6" w:rsidP="00B260D6">
      <w:pPr>
        <w:shd w:val="clear" w:color="auto" w:fill="FFFFFF"/>
        <w:rPr>
          <w:rFonts w:cs="Arial"/>
          <w:iCs/>
          <w:kern w:val="0"/>
          <w:sz w:val="24"/>
          <w:szCs w:val="24"/>
        </w:rPr>
      </w:pPr>
      <w:r w:rsidRPr="00D8570E">
        <w:rPr>
          <w:rFonts w:cs="Arial"/>
          <w:iCs/>
          <w:kern w:val="0"/>
          <w:sz w:val="24"/>
          <w:szCs w:val="24"/>
        </w:rPr>
        <w:t>Ponudnik mora pri pripravi ponudbe in izpolnjevanju obrazcev upoštevati navodila, ki so navedena na posameznem obrazcu.</w:t>
      </w:r>
    </w:p>
    <w:p w14:paraId="4E7F8152" w14:textId="77777777" w:rsidR="005B11C0" w:rsidRPr="00D8570E" w:rsidRDefault="005B11C0" w:rsidP="00B260D6">
      <w:pPr>
        <w:shd w:val="clear" w:color="auto" w:fill="FFFFFF"/>
        <w:rPr>
          <w:rFonts w:cs="Arial"/>
          <w:iCs/>
          <w:kern w:val="0"/>
          <w:sz w:val="24"/>
          <w:szCs w:val="24"/>
        </w:rPr>
      </w:pPr>
    </w:p>
    <w:p w14:paraId="3D60C709" w14:textId="77777777" w:rsidR="00B260D6" w:rsidRPr="00D8570E" w:rsidRDefault="00B260D6" w:rsidP="005B11C0">
      <w:pPr>
        <w:pStyle w:val="Naslov2"/>
        <w:rPr>
          <w:rFonts w:ascii="Garamond" w:hAnsi="Garamond"/>
          <w:sz w:val="24"/>
          <w:szCs w:val="24"/>
        </w:rPr>
      </w:pPr>
      <w:bookmarkStart w:id="22" w:name="_Toc513546589"/>
      <w:r w:rsidRPr="00452C3B">
        <w:rPr>
          <w:rFonts w:ascii="Garamond" w:hAnsi="Garamond"/>
          <w:sz w:val="24"/>
          <w:szCs w:val="24"/>
        </w:rPr>
        <w:t>10. Dopustne dopolnitve ponudbe</w:t>
      </w:r>
      <w:bookmarkEnd w:id="22"/>
    </w:p>
    <w:p w14:paraId="44C0781D" w14:textId="5B785D3F" w:rsidR="00B260D6" w:rsidRPr="00D8570E" w:rsidRDefault="0021058D" w:rsidP="00B260D6">
      <w:pPr>
        <w:shd w:val="clear" w:color="auto" w:fill="FFFFFF"/>
        <w:rPr>
          <w:rFonts w:cs="Arial"/>
          <w:iCs/>
          <w:kern w:val="0"/>
          <w:sz w:val="24"/>
          <w:szCs w:val="24"/>
        </w:rPr>
      </w:pPr>
      <w:r w:rsidRPr="00D8570E">
        <w:rPr>
          <w:rFonts w:cs="Arial"/>
          <w:iCs/>
          <w:kern w:val="0"/>
          <w:sz w:val="24"/>
          <w:szCs w:val="24"/>
        </w:rPr>
        <w:t>Č</w:t>
      </w:r>
      <w:r w:rsidRPr="00D8570E">
        <w:rPr>
          <w:rFonts w:ascii="Times New Roman" w:hAnsi="Times New Roman"/>
          <w:iCs/>
          <w:kern w:val="0"/>
          <w:sz w:val="24"/>
          <w:szCs w:val="24"/>
        </w:rPr>
        <w:t>e</w:t>
      </w:r>
      <w:r w:rsidR="00B260D6" w:rsidRPr="00D8570E">
        <w:rPr>
          <w:rFonts w:cs="Arial"/>
          <w:iCs/>
          <w:kern w:val="0"/>
          <w:sz w:val="24"/>
          <w:szCs w:val="24"/>
        </w:rPr>
        <w:t xml:space="preserve"> bodo ali se bodo zdele informacije ali dokumentacija, ki jo mora predložiti ponudnik, nepopolne ali </w:t>
      </w:r>
      <w:r w:rsidR="003338FC" w:rsidRPr="00D8570E">
        <w:rPr>
          <w:rFonts w:cs="Arial"/>
          <w:iCs/>
          <w:kern w:val="0"/>
          <w:sz w:val="24"/>
          <w:szCs w:val="24"/>
        </w:rPr>
        <w:t>napačne</w:t>
      </w:r>
      <w:r w:rsidR="00B260D6" w:rsidRPr="00D8570E">
        <w:rPr>
          <w:rFonts w:cs="Arial"/>
          <w:iCs/>
          <w:kern w:val="0"/>
          <w:sz w:val="24"/>
          <w:szCs w:val="24"/>
        </w:rPr>
        <w:t xml:space="preserve"> oziroma </w:t>
      </w:r>
      <w:r w:rsidR="003338FC" w:rsidRPr="00D8570E">
        <w:rPr>
          <w:rFonts w:cs="Arial"/>
          <w:iCs/>
          <w:kern w:val="0"/>
          <w:sz w:val="24"/>
          <w:szCs w:val="24"/>
        </w:rPr>
        <w:t>če</w:t>
      </w:r>
      <w:r w:rsidR="00B260D6" w:rsidRPr="00D8570E">
        <w:rPr>
          <w:rFonts w:cs="Arial"/>
          <w:iCs/>
          <w:kern w:val="0"/>
          <w:sz w:val="24"/>
          <w:szCs w:val="24"/>
        </w:rPr>
        <w:t xml:space="preserve"> bodo posamezni dokumenti manjkali, </w:t>
      </w:r>
      <w:r w:rsidR="008D01D7" w:rsidRPr="00D8570E">
        <w:rPr>
          <w:rFonts w:cs="Arial"/>
          <w:b/>
          <w:iCs/>
          <w:kern w:val="0"/>
          <w:sz w:val="24"/>
          <w:szCs w:val="24"/>
        </w:rPr>
        <w:t xml:space="preserve">lahko </w:t>
      </w:r>
      <w:r w:rsidR="00A528F7" w:rsidRPr="00D8570E">
        <w:rPr>
          <w:rFonts w:cs="Arial"/>
          <w:b/>
          <w:iCs/>
          <w:kern w:val="0"/>
          <w:sz w:val="24"/>
          <w:szCs w:val="24"/>
        </w:rPr>
        <w:t>(ni pa nujno)</w:t>
      </w:r>
      <w:r w:rsidR="00A528F7" w:rsidRPr="00D8570E">
        <w:rPr>
          <w:rFonts w:cs="Arial"/>
          <w:iCs/>
          <w:kern w:val="0"/>
          <w:sz w:val="24"/>
          <w:szCs w:val="24"/>
        </w:rPr>
        <w:t xml:space="preserve"> </w:t>
      </w:r>
      <w:r w:rsidRPr="00D8570E">
        <w:rPr>
          <w:rFonts w:cs="Arial"/>
          <w:iCs/>
          <w:kern w:val="0"/>
          <w:sz w:val="24"/>
          <w:szCs w:val="24"/>
        </w:rPr>
        <w:t>naroč</w:t>
      </w:r>
      <w:r w:rsidRPr="00D8570E">
        <w:rPr>
          <w:rFonts w:ascii="Times New Roman" w:hAnsi="Times New Roman"/>
          <w:iCs/>
          <w:kern w:val="0"/>
          <w:sz w:val="24"/>
          <w:szCs w:val="24"/>
        </w:rPr>
        <w:t>n</w:t>
      </w:r>
      <w:r w:rsidRPr="00D8570E">
        <w:rPr>
          <w:rFonts w:cs="Arial"/>
          <w:iCs/>
          <w:kern w:val="0"/>
          <w:sz w:val="24"/>
          <w:szCs w:val="24"/>
        </w:rPr>
        <w:t>ik</w:t>
      </w:r>
      <w:r w:rsidR="008D01D7" w:rsidRPr="00D8570E">
        <w:rPr>
          <w:rFonts w:cs="Arial"/>
          <w:iCs/>
          <w:kern w:val="0"/>
          <w:sz w:val="24"/>
          <w:szCs w:val="24"/>
        </w:rPr>
        <w:t xml:space="preserve"> zahteva</w:t>
      </w:r>
      <w:r w:rsidR="00B260D6" w:rsidRPr="00D8570E">
        <w:rPr>
          <w:rFonts w:cs="Arial"/>
          <w:iCs/>
          <w:kern w:val="0"/>
          <w:sz w:val="24"/>
          <w:szCs w:val="24"/>
        </w:rPr>
        <w:t xml:space="preserve">, da ponudnik v ustreznem roku predloži </w:t>
      </w:r>
      <w:r w:rsidRPr="00D8570E">
        <w:rPr>
          <w:rFonts w:cs="Arial"/>
          <w:iCs/>
          <w:kern w:val="0"/>
          <w:sz w:val="24"/>
          <w:szCs w:val="24"/>
        </w:rPr>
        <w:t>manjkajoč</w:t>
      </w:r>
      <w:r w:rsidRPr="00D8570E">
        <w:rPr>
          <w:rFonts w:ascii="Times New Roman" w:hAnsi="Times New Roman"/>
          <w:iCs/>
          <w:kern w:val="0"/>
          <w:sz w:val="24"/>
          <w:szCs w:val="24"/>
        </w:rPr>
        <w:t>e</w:t>
      </w:r>
      <w:r w:rsidR="00B260D6" w:rsidRPr="00D8570E">
        <w:rPr>
          <w:rFonts w:cs="Arial"/>
          <w:iCs/>
          <w:kern w:val="0"/>
          <w:sz w:val="24"/>
          <w:szCs w:val="24"/>
        </w:rPr>
        <w:t xml:space="preserve"> dokumente ali jih dopolni, popravi ali pojasni ustrezne informacije ali dokumentacijo, pod pogojem, da je takšna zahteva popolnoma skladna z </w:t>
      </w:r>
      <w:r w:rsidRPr="00D8570E">
        <w:rPr>
          <w:rFonts w:cs="Arial"/>
          <w:iCs/>
          <w:kern w:val="0"/>
          <w:sz w:val="24"/>
          <w:szCs w:val="24"/>
        </w:rPr>
        <w:t>nač</w:t>
      </w:r>
      <w:r w:rsidRPr="00D8570E">
        <w:rPr>
          <w:rFonts w:ascii="Times New Roman" w:hAnsi="Times New Roman"/>
          <w:iCs/>
          <w:kern w:val="0"/>
          <w:sz w:val="24"/>
          <w:szCs w:val="24"/>
        </w:rPr>
        <w:t>e</w:t>
      </w:r>
      <w:r w:rsidRPr="00D8570E">
        <w:rPr>
          <w:rFonts w:cs="Arial"/>
          <w:iCs/>
          <w:kern w:val="0"/>
          <w:sz w:val="24"/>
          <w:szCs w:val="24"/>
        </w:rPr>
        <w:t>loma</w:t>
      </w:r>
      <w:r w:rsidR="00B260D6" w:rsidRPr="00D8570E">
        <w:rPr>
          <w:rFonts w:cs="Arial"/>
          <w:iCs/>
          <w:kern w:val="0"/>
          <w:sz w:val="24"/>
          <w:szCs w:val="24"/>
        </w:rPr>
        <w:t xml:space="preserve"> enake obravnave in transparentnosti. </w:t>
      </w:r>
      <w:r w:rsidRPr="00D8570E">
        <w:rPr>
          <w:rFonts w:cs="Arial"/>
          <w:iCs/>
          <w:kern w:val="0"/>
          <w:sz w:val="24"/>
          <w:szCs w:val="24"/>
        </w:rPr>
        <w:t>Naroč</w:t>
      </w:r>
      <w:r w:rsidRPr="00D8570E">
        <w:rPr>
          <w:rFonts w:ascii="Times New Roman" w:hAnsi="Times New Roman"/>
          <w:iCs/>
          <w:kern w:val="0"/>
          <w:sz w:val="24"/>
          <w:szCs w:val="24"/>
        </w:rPr>
        <w:t>n</w:t>
      </w:r>
      <w:r w:rsidRPr="00D8570E">
        <w:rPr>
          <w:rFonts w:cs="Arial"/>
          <w:iCs/>
          <w:kern w:val="0"/>
          <w:sz w:val="24"/>
          <w:szCs w:val="24"/>
        </w:rPr>
        <w:t>ik</w:t>
      </w:r>
      <w:r w:rsidR="00B260D6" w:rsidRPr="00D8570E">
        <w:rPr>
          <w:rFonts w:cs="Arial"/>
          <w:iCs/>
          <w:kern w:val="0"/>
          <w:sz w:val="24"/>
          <w:szCs w:val="24"/>
        </w:rPr>
        <w:t xml:space="preserve"> od ponudnika zahteva dopolnitev, popravek, spremembo ali pojasnilo njegove ponudbe le, kadar </w:t>
      </w:r>
      <w:r w:rsidRPr="00D8570E">
        <w:rPr>
          <w:rFonts w:cs="Arial"/>
          <w:iCs/>
          <w:kern w:val="0"/>
          <w:sz w:val="24"/>
          <w:szCs w:val="24"/>
        </w:rPr>
        <w:t>določ</w:t>
      </w:r>
      <w:r w:rsidRPr="00D8570E">
        <w:rPr>
          <w:rFonts w:ascii="Times New Roman" w:hAnsi="Times New Roman"/>
          <w:iCs/>
          <w:kern w:val="0"/>
          <w:sz w:val="24"/>
          <w:szCs w:val="24"/>
        </w:rPr>
        <w:t>e</w:t>
      </w:r>
      <w:r w:rsidRPr="00D8570E">
        <w:rPr>
          <w:rFonts w:cs="Arial"/>
          <w:iCs/>
          <w:kern w:val="0"/>
          <w:sz w:val="24"/>
          <w:szCs w:val="24"/>
        </w:rPr>
        <w:t>nega</w:t>
      </w:r>
      <w:r w:rsidR="00B260D6" w:rsidRPr="00D8570E">
        <w:rPr>
          <w:rFonts w:cs="Arial"/>
          <w:iCs/>
          <w:kern w:val="0"/>
          <w:sz w:val="24"/>
          <w:szCs w:val="24"/>
        </w:rPr>
        <w:t xml:space="preserve"> dejstva ne more preveriti sam. Predložitev </w:t>
      </w:r>
      <w:r w:rsidRPr="00D8570E">
        <w:rPr>
          <w:rFonts w:cs="Arial"/>
          <w:iCs/>
          <w:kern w:val="0"/>
          <w:sz w:val="24"/>
          <w:szCs w:val="24"/>
        </w:rPr>
        <w:t>manjkajoč</w:t>
      </w:r>
      <w:r w:rsidRPr="00D8570E">
        <w:rPr>
          <w:rFonts w:ascii="Times New Roman" w:hAnsi="Times New Roman"/>
          <w:iCs/>
          <w:kern w:val="0"/>
          <w:sz w:val="24"/>
          <w:szCs w:val="24"/>
        </w:rPr>
        <w:t>e</w:t>
      </w:r>
      <w:r w:rsidRPr="00D8570E">
        <w:rPr>
          <w:rFonts w:cs="Arial"/>
          <w:iCs/>
          <w:kern w:val="0"/>
          <w:sz w:val="24"/>
          <w:szCs w:val="24"/>
        </w:rPr>
        <w:t>ga</w:t>
      </w:r>
      <w:r w:rsidR="00B260D6" w:rsidRPr="00D8570E">
        <w:rPr>
          <w:rFonts w:cs="Arial"/>
          <w:iCs/>
          <w:kern w:val="0"/>
          <w:sz w:val="24"/>
          <w:szCs w:val="24"/>
        </w:rPr>
        <w:t xml:space="preserve"> dokumenta ali dopolnitev, popravek ali pojasnilo informacije ali dokumentacije se lahko nana</w:t>
      </w:r>
      <w:r w:rsidR="00B260D6" w:rsidRPr="00D8570E">
        <w:rPr>
          <w:rFonts w:cs="Garamond"/>
          <w:iCs/>
          <w:kern w:val="0"/>
          <w:sz w:val="24"/>
          <w:szCs w:val="24"/>
        </w:rPr>
        <w:t>š</w:t>
      </w:r>
      <w:r w:rsidR="00B260D6" w:rsidRPr="00D8570E">
        <w:rPr>
          <w:rFonts w:cs="Arial"/>
          <w:iCs/>
          <w:kern w:val="0"/>
          <w:sz w:val="24"/>
          <w:szCs w:val="24"/>
        </w:rPr>
        <w:t xml:space="preserve">a </w:t>
      </w:r>
      <w:r w:rsidRPr="00D8570E">
        <w:rPr>
          <w:rFonts w:cs="Arial"/>
          <w:iCs/>
          <w:kern w:val="0"/>
          <w:sz w:val="24"/>
          <w:szCs w:val="24"/>
        </w:rPr>
        <w:t>izključ</w:t>
      </w:r>
      <w:r w:rsidRPr="00D8570E">
        <w:rPr>
          <w:rFonts w:ascii="Times New Roman" w:hAnsi="Times New Roman"/>
          <w:iCs/>
          <w:kern w:val="0"/>
          <w:sz w:val="24"/>
          <w:szCs w:val="24"/>
        </w:rPr>
        <w:t>n</w:t>
      </w:r>
      <w:r w:rsidRPr="00D8570E">
        <w:rPr>
          <w:rFonts w:cs="Arial"/>
          <w:iCs/>
          <w:kern w:val="0"/>
          <w:sz w:val="24"/>
          <w:szCs w:val="24"/>
        </w:rPr>
        <w:t>o</w:t>
      </w:r>
      <w:r w:rsidR="00B260D6" w:rsidRPr="00D8570E">
        <w:rPr>
          <w:rFonts w:cs="Arial"/>
          <w:iCs/>
          <w:kern w:val="0"/>
          <w:sz w:val="24"/>
          <w:szCs w:val="24"/>
        </w:rPr>
        <w:t xml:space="preserve"> na tak</w:t>
      </w:r>
      <w:r w:rsidR="00B260D6" w:rsidRPr="00D8570E">
        <w:rPr>
          <w:rFonts w:cs="Garamond"/>
          <w:iCs/>
          <w:kern w:val="0"/>
          <w:sz w:val="24"/>
          <w:szCs w:val="24"/>
        </w:rPr>
        <w:t>š</w:t>
      </w:r>
      <w:r w:rsidR="00B260D6" w:rsidRPr="00D8570E">
        <w:rPr>
          <w:rFonts w:cs="Arial"/>
          <w:iCs/>
          <w:kern w:val="0"/>
          <w:sz w:val="24"/>
          <w:szCs w:val="24"/>
        </w:rPr>
        <w:t xml:space="preserve">ne elemente ponudbe, katerih obstoj pred iztekom roka, </w:t>
      </w:r>
      <w:r w:rsidRPr="00D8570E">
        <w:rPr>
          <w:rFonts w:cs="Arial"/>
          <w:iCs/>
          <w:kern w:val="0"/>
          <w:sz w:val="24"/>
          <w:szCs w:val="24"/>
        </w:rPr>
        <w:t>določ</w:t>
      </w:r>
      <w:r w:rsidRPr="00D8570E">
        <w:rPr>
          <w:rFonts w:ascii="Times New Roman" w:hAnsi="Times New Roman"/>
          <w:iCs/>
          <w:kern w:val="0"/>
          <w:sz w:val="24"/>
          <w:szCs w:val="24"/>
        </w:rPr>
        <w:t>e</w:t>
      </w:r>
      <w:r w:rsidRPr="00D8570E">
        <w:rPr>
          <w:rFonts w:cs="Arial"/>
          <w:iCs/>
          <w:kern w:val="0"/>
          <w:sz w:val="24"/>
          <w:szCs w:val="24"/>
        </w:rPr>
        <w:t>nega</w:t>
      </w:r>
      <w:r w:rsidR="00B260D6" w:rsidRPr="00D8570E">
        <w:rPr>
          <w:rFonts w:cs="Arial"/>
          <w:iCs/>
          <w:kern w:val="0"/>
          <w:sz w:val="24"/>
          <w:szCs w:val="24"/>
        </w:rPr>
        <w:t xml:space="preserve"> za predlo</w:t>
      </w:r>
      <w:r w:rsidR="00B260D6" w:rsidRPr="00D8570E">
        <w:rPr>
          <w:rFonts w:cs="Garamond"/>
          <w:iCs/>
          <w:kern w:val="0"/>
          <w:sz w:val="24"/>
          <w:szCs w:val="24"/>
        </w:rPr>
        <w:t>ž</w:t>
      </w:r>
      <w:r w:rsidR="00B260D6" w:rsidRPr="00D8570E">
        <w:rPr>
          <w:rFonts w:cs="Arial"/>
          <w:iCs/>
          <w:kern w:val="0"/>
          <w:sz w:val="24"/>
          <w:szCs w:val="24"/>
        </w:rPr>
        <w:t xml:space="preserve">itev ponudbe, je </w:t>
      </w:r>
      <w:r w:rsidRPr="00D8570E">
        <w:rPr>
          <w:rFonts w:cs="Arial"/>
          <w:iCs/>
          <w:kern w:val="0"/>
          <w:sz w:val="24"/>
          <w:szCs w:val="24"/>
        </w:rPr>
        <w:t>mogoč</w:t>
      </w:r>
      <w:r w:rsidRPr="00D8570E">
        <w:rPr>
          <w:rFonts w:ascii="Times New Roman" w:hAnsi="Times New Roman"/>
          <w:iCs/>
          <w:kern w:val="0"/>
          <w:sz w:val="24"/>
          <w:szCs w:val="24"/>
        </w:rPr>
        <w:t>e</w:t>
      </w:r>
      <w:r w:rsidR="00B260D6" w:rsidRPr="00D8570E">
        <w:rPr>
          <w:rFonts w:cs="Arial"/>
          <w:iCs/>
          <w:kern w:val="0"/>
          <w:sz w:val="24"/>
          <w:szCs w:val="24"/>
        </w:rPr>
        <w:t xml:space="preserve"> objektivno preveriti. </w:t>
      </w:r>
      <w:r w:rsidRPr="00D8570E">
        <w:rPr>
          <w:rFonts w:cs="Arial"/>
          <w:iCs/>
          <w:kern w:val="0"/>
          <w:sz w:val="24"/>
          <w:szCs w:val="24"/>
        </w:rPr>
        <w:t>Č</w:t>
      </w:r>
      <w:r w:rsidRPr="00D8570E">
        <w:rPr>
          <w:rFonts w:ascii="Times New Roman" w:hAnsi="Times New Roman"/>
          <w:iCs/>
          <w:kern w:val="0"/>
          <w:sz w:val="24"/>
          <w:szCs w:val="24"/>
        </w:rPr>
        <w:t>e</w:t>
      </w:r>
      <w:r w:rsidR="00B260D6" w:rsidRPr="00D8570E">
        <w:rPr>
          <w:rFonts w:cs="Arial"/>
          <w:iCs/>
          <w:kern w:val="0"/>
          <w:sz w:val="24"/>
          <w:szCs w:val="24"/>
        </w:rPr>
        <w:t xml:space="preserve"> ponudnik ne bo predlo</w:t>
      </w:r>
      <w:r w:rsidR="00B260D6" w:rsidRPr="00D8570E">
        <w:rPr>
          <w:rFonts w:cs="Garamond"/>
          <w:iCs/>
          <w:kern w:val="0"/>
          <w:sz w:val="24"/>
          <w:szCs w:val="24"/>
        </w:rPr>
        <w:t>ž</w:t>
      </w:r>
      <w:r w:rsidR="00B260D6" w:rsidRPr="00D8570E">
        <w:rPr>
          <w:rFonts w:cs="Arial"/>
          <w:iCs/>
          <w:kern w:val="0"/>
          <w:sz w:val="24"/>
          <w:szCs w:val="24"/>
        </w:rPr>
        <w:t xml:space="preserve">il </w:t>
      </w:r>
      <w:r w:rsidRPr="00D8570E">
        <w:rPr>
          <w:rFonts w:cs="Arial"/>
          <w:iCs/>
          <w:kern w:val="0"/>
          <w:sz w:val="24"/>
          <w:szCs w:val="24"/>
        </w:rPr>
        <w:t>manjkajoč</w:t>
      </w:r>
      <w:r w:rsidRPr="00D8570E">
        <w:rPr>
          <w:rFonts w:ascii="Times New Roman" w:hAnsi="Times New Roman"/>
          <w:iCs/>
          <w:kern w:val="0"/>
          <w:sz w:val="24"/>
          <w:szCs w:val="24"/>
        </w:rPr>
        <w:t>e</w:t>
      </w:r>
      <w:r w:rsidRPr="00D8570E">
        <w:rPr>
          <w:rFonts w:cs="Arial"/>
          <w:iCs/>
          <w:kern w:val="0"/>
          <w:sz w:val="24"/>
          <w:szCs w:val="24"/>
        </w:rPr>
        <w:t>ga</w:t>
      </w:r>
      <w:r w:rsidR="00B260D6" w:rsidRPr="00D8570E">
        <w:rPr>
          <w:rFonts w:cs="Arial"/>
          <w:iCs/>
          <w:kern w:val="0"/>
          <w:sz w:val="24"/>
          <w:szCs w:val="24"/>
        </w:rPr>
        <w:t xml:space="preserve"> dokumenta ali ne bo dopolnil, popravil ali pojasnil ustrezne informacije ali dokumentacije, bo naro</w:t>
      </w:r>
      <w:r w:rsidR="00B260D6" w:rsidRPr="00D8570E">
        <w:rPr>
          <w:rFonts w:cs="Garamond"/>
          <w:iCs/>
          <w:kern w:val="0"/>
          <w:sz w:val="24"/>
          <w:szCs w:val="24"/>
        </w:rPr>
        <w:t>č</w:t>
      </w:r>
      <w:r w:rsidR="00B260D6" w:rsidRPr="00D8570E">
        <w:rPr>
          <w:rFonts w:cs="Arial"/>
          <w:iCs/>
          <w:kern w:val="0"/>
          <w:sz w:val="24"/>
          <w:szCs w:val="24"/>
        </w:rPr>
        <w:t xml:space="preserve">nik ponudbo takega ponudnika </w:t>
      </w:r>
      <w:r w:rsidR="00B260D6" w:rsidRPr="00D8570E">
        <w:rPr>
          <w:rFonts w:cs="Arial"/>
          <w:b/>
          <w:iCs/>
          <w:kern w:val="0"/>
          <w:sz w:val="24"/>
          <w:szCs w:val="24"/>
        </w:rPr>
        <w:t>izključil</w:t>
      </w:r>
      <w:r w:rsidR="00B260D6" w:rsidRPr="00D8570E">
        <w:rPr>
          <w:rFonts w:cs="Arial"/>
          <w:iCs/>
          <w:kern w:val="0"/>
          <w:sz w:val="24"/>
          <w:szCs w:val="24"/>
        </w:rPr>
        <w:t>.</w:t>
      </w:r>
    </w:p>
    <w:p w14:paraId="26CCD431" w14:textId="77777777" w:rsidR="00B260D6" w:rsidRPr="00D8570E" w:rsidRDefault="00B260D6" w:rsidP="00B260D6">
      <w:pPr>
        <w:shd w:val="clear" w:color="auto" w:fill="FFFFFF"/>
        <w:rPr>
          <w:rFonts w:cs="Arial"/>
          <w:iCs/>
          <w:kern w:val="0"/>
          <w:sz w:val="24"/>
          <w:szCs w:val="24"/>
        </w:rPr>
      </w:pPr>
    </w:p>
    <w:p w14:paraId="1AF5259C" w14:textId="77777777" w:rsidR="00B260D6" w:rsidRPr="00D8570E" w:rsidRDefault="00B260D6" w:rsidP="00B260D6">
      <w:pPr>
        <w:shd w:val="clear" w:color="auto" w:fill="FFFFFF"/>
        <w:rPr>
          <w:rFonts w:cs="Arial"/>
          <w:iCs/>
          <w:kern w:val="0"/>
          <w:sz w:val="24"/>
          <w:szCs w:val="24"/>
        </w:rPr>
      </w:pPr>
      <w:r w:rsidRPr="00D8570E">
        <w:rPr>
          <w:rFonts w:cs="Arial"/>
          <w:iCs/>
          <w:kern w:val="0"/>
          <w:sz w:val="24"/>
          <w:szCs w:val="24"/>
        </w:rPr>
        <w:t>Naročnik si pridržuje pravico preveriti resničnost vseh podatkov. Če naročnik podatkov ne bo mogel preveriti, jih ne bo upošteval.</w:t>
      </w:r>
    </w:p>
    <w:p w14:paraId="49B081ED" w14:textId="77777777" w:rsidR="00B260D6" w:rsidRPr="00D8570E" w:rsidRDefault="00B260D6" w:rsidP="00B260D6">
      <w:pPr>
        <w:shd w:val="clear" w:color="auto" w:fill="FFFFFF"/>
        <w:rPr>
          <w:rFonts w:cs="Arial"/>
          <w:iCs/>
          <w:kern w:val="0"/>
          <w:sz w:val="24"/>
          <w:szCs w:val="24"/>
        </w:rPr>
      </w:pPr>
    </w:p>
    <w:p w14:paraId="13753A0A" w14:textId="5C7CD4A4" w:rsidR="00B260D6" w:rsidRPr="00D8570E" w:rsidRDefault="00B260D6" w:rsidP="00B260D6">
      <w:pPr>
        <w:shd w:val="clear" w:color="auto" w:fill="FFFFFF"/>
        <w:rPr>
          <w:rFonts w:cs="Arial"/>
          <w:kern w:val="0"/>
          <w:sz w:val="24"/>
          <w:szCs w:val="24"/>
        </w:rPr>
      </w:pPr>
      <w:r w:rsidRPr="00D8570E">
        <w:rPr>
          <w:rFonts w:cs="Arial"/>
          <w:iCs/>
          <w:kern w:val="0"/>
          <w:sz w:val="24"/>
          <w:szCs w:val="24"/>
        </w:rPr>
        <w:t xml:space="preserve">Razen kadar gre za popravek ali dopolnitev </w:t>
      </w:r>
      <w:r w:rsidR="0021058D" w:rsidRPr="00D8570E">
        <w:rPr>
          <w:rFonts w:cs="Arial"/>
          <w:iCs/>
          <w:kern w:val="0"/>
          <w:sz w:val="24"/>
          <w:szCs w:val="24"/>
        </w:rPr>
        <w:t>oč</w:t>
      </w:r>
      <w:r w:rsidR="0021058D" w:rsidRPr="00D8570E">
        <w:rPr>
          <w:rFonts w:ascii="Times New Roman" w:hAnsi="Times New Roman"/>
          <w:iCs/>
          <w:kern w:val="0"/>
          <w:sz w:val="24"/>
          <w:szCs w:val="24"/>
        </w:rPr>
        <w:t>i</w:t>
      </w:r>
      <w:r w:rsidR="0021058D" w:rsidRPr="00D8570E">
        <w:rPr>
          <w:rFonts w:cs="Arial"/>
          <w:iCs/>
          <w:kern w:val="0"/>
          <w:sz w:val="24"/>
          <w:szCs w:val="24"/>
        </w:rPr>
        <w:t>tne</w:t>
      </w:r>
      <w:r w:rsidRPr="00D8570E">
        <w:rPr>
          <w:rFonts w:cs="Arial"/>
          <w:iCs/>
          <w:kern w:val="0"/>
          <w:sz w:val="24"/>
          <w:szCs w:val="24"/>
        </w:rPr>
        <w:t xml:space="preserve"> napake, </w:t>
      </w:r>
      <w:r w:rsidR="0021058D" w:rsidRPr="00D8570E">
        <w:rPr>
          <w:rFonts w:cs="Arial"/>
          <w:iCs/>
          <w:kern w:val="0"/>
          <w:sz w:val="24"/>
          <w:szCs w:val="24"/>
        </w:rPr>
        <w:t>č</w:t>
      </w:r>
      <w:r w:rsidR="0021058D" w:rsidRPr="00D8570E">
        <w:rPr>
          <w:rFonts w:ascii="Times New Roman" w:hAnsi="Times New Roman"/>
          <w:iCs/>
          <w:kern w:val="0"/>
          <w:sz w:val="24"/>
          <w:szCs w:val="24"/>
        </w:rPr>
        <w:t>e</w:t>
      </w:r>
      <w:r w:rsidRPr="00D8570E">
        <w:rPr>
          <w:rFonts w:cs="Arial"/>
          <w:iCs/>
          <w:kern w:val="0"/>
          <w:sz w:val="24"/>
          <w:szCs w:val="24"/>
        </w:rPr>
        <w:t xml:space="preserve"> zaradi tega popravka ali dopolnitve ni dejansko predlagana nova ponudba, ponudnik ne sme dopolnjevati ali popravljati:</w:t>
      </w:r>
    </w:p>
    <w:p w14:paraId="13405C6A" w14:textId="77777777" w:rsidR="00B260D6" w:rsidRPr="00D8570E" w:rsidRDefault="00B260D6" w:rsidP="00AB18CD">
      <w:pPr>
        <w:numPr>
          <w:ilvl w:val="0"/>
          <w:numId w:val="12"/>
        </w:numPr>
        <w:shd w:val="clear" w:color="auto" w:fill="FFFFFF"/>
        <w:rPr>
          <w:rFonts w:cs="Arial"/>
          <w:kern w:val="0"/>
          <w:sz w:val="24"/>
          <w:szCs w:val="24"/>
        </w:rPr>
      </w:pPr>
      <w:r w:rsidRPr="00D8570E">
        <w:rPr>
          <w:rFonts w:cs="Arial"/>
          <w:kern w:val="0"/>
          <w:sz w:val="24"/>
          <w:szCs w:val="24"/>
        </w:rPr>
        <w:t>svoje cene brez DDV na enoto, vrednosti postavke brez DDV, skupne vrednosti ponudbe brez DDV, razen kadar se skupna vrednost spremeni v skladu s sedmim odstavkom 89. člena ZJN-3 in ponudbe v okviru meril,</w:t>
      </w:r>
    </w:p>
    <w:p w14:paraId="27260CA0" w14:textId="6C2A0076" w:rsidR="00B260D6" w:rsidRPr="00D8570E" w:rsidRDefault="00B260D6" w:rsidP="00AB18CD">
      <w:pPr>
        <w:numPr>
          <w:ilvl w:val="0"/>
          <w:numId w:val="12"/>
        </w:numPr>
        <w:shd w:val="clear" w:color="auto" w:fill="FFFFFF"/>
        <w:rPr>
          <w:rFonts w:cs="Arial"/>
          <w:kern w:val="0"/>
          <w:sz w:val="24"/>
          <w:szCs w:val="24"/>
        </w:rPr>
      </w:pPr>
      <w:r w:rsidRPr="00D8570E">
        <w:rPr>
          <w:rFonts w:cs="Arial"/>
          <w:kern w:val="0"/>
          <w:sz w:val="24"/>
          <w:szCs w:val="24"/>
        </w:rPr>
        <w:t xml:space="preserve">tistega dela ponudbe, ki se veže na </w:t>
      </w:r>
      <w:r w:rsidR="0021058D" w:rsidRPr="00D8570E">
        <w:rPr>
          <w:rFonts w:cs="Arial"/>
          <w:kern w:val="0"/>
          <w:sz w:val="24"/>
          <w:szCs w:val="24"/>
        </w:rPr>
        <w:t>tehnič</w:t>
      </w:r>
      <w:r w:rsidR="0021058D" w:rsidRPr="00D8570E">
        <w:rPr>
          <w:rFonts w:ascii="Times New Roman" w:hAnsi="Times New Roman"/>
          <w:kern w:val="0"/>
          <w:sz w:val="24"/>
          <w:szCs w:val="24"/>
        </w:rPr>
        <w:t>n</w:t>
      </w:r>
      <w:r w:rsidR="0021058D" w:rsidRPr="00D8570E">
        <w:rPr>
          <w:rFonts w:cs="Arial"/>
          <w:kern w:val="0"/>
          <w:sz w:val="24"/>
          <w:szCs w:val="24"/>
        </w:rPr>
        <w:t>e</w:t>
      </w:r>
      <w:r w:rsidRPr="00D8570E">
        <w:rPr>
          <w:rFonts w:cs="Arial"/>
          <w:kern w:val="0"/>
          <w:sz w:val="24"/>
          <w:szCs w:val="24"/>
        </w:rPr>
        <w:t xml:space="preserve"> specifikacije predmeta javnega </w:t>
      </w:r>
      <w:r w:rsidR="0021058D" w:rsidRPr="00D8570E">
        <w:rPr>
          <w:rFonts w:cs="Arial"/>
          <w:kern w:val="0"/>
          <w:sz w:val="24"/>
          <w:szCs w:val="24"/>
        </w:rPr>
        <w:t>naroč</w:t>
      </w:r>
      <w:r w:rsidR="0021058D" w:rsidRPr="00D8570E">
        <w:rPr>
          <w:rFonts w:ascii="Times New Roman" w:hAnsi="Times New Roman"/>
          <w:kern w:val="0"/>
          <w:sz w:val="24"/>
          <w:szCs w:val="24"/>
        </w:rPr>
        <w:t>i</w:t>
      </w:r>
      <w:r w:rsidR="0021058D" w:rsidRPr="00D8570E">
        <w:rPr>
          <w:rFonts w:cs="Arial"/>
          <w:kern w:val="0"/>
          <w:sz w:val="24"/>
          <w:szCs w:val="24"/>
        </w:rPr>
        <w:t>la</w:t>
      </w:r>
      <w:r w:rsidRPr="00D8570E">
        <w:rPr>
          <w:rFonts w:cs="Arial"/>
          <w:kern w:val="0"/>
          <w:sz w:val="24"/>
          <w:szCs w:val="24"/>
        </w:rPr>
        <w:t>,</w:t>
      </w:r>
    </w:p>
    <w:p w14:paraId="79BF1FDA" w14:textId="2EF0D304" w:rsidR="00B260D6" w:rsidRPr="00D8570E" w:rsidRDefault="00B260D6" w:rsidP="00AB18CD">
      <w:pPr>
        <w:numPr>
          <w:ilvl w:val="0"/>
          <w:numId w:val="12"/>
        </w:numPr>
        <w:shd w:val="clear" w:color="auto" w:fill="FFFFFF"/>
        <w:rPr>
          <w:rFonts w:cs="Arial"/>
          <w:kern w:val="0"/>
          <w:sz w:val="24"/>
          <w:szCs w:val="24"/>
        </w:rPr>
      </w:pPr>
      <w:r w:rsidRPr="00D8570E">
        <w:rPr>
          <w:rFonts w:cs="Arial"/>
          <w:kern w:val="0"/>
          <w:sz w:val="24"/>
          <w:szCs w:val="24"/>
        </w:rPr>
        <w:t xml:space="preserve">tistih elementov ponudbe, ki vplivajo ali bi lahko vplivali na </w:t>
      </w:r>
      <w:r w:rsidR="0021058D" w:rsidRPr="00D8570E">
        <w:rPr>
          <w:rFonts w:cs="Arial"/>
          <w:kern w:val="0"/>
          <w:sz w:val="24"/>
          <w:szCs w:val="24"/>
        </w:rPr>
        <w:t>drugač</w:t>
      </w:r>
      <w:r w:rsidR="0021058D" w:rsidRPr="00D8570E">
        <w:rPr>
          <w:rFonts w:ascii="Times New Roman" w:hAnsi="Times New Roman"/>
          <w:kern w:val="0"/>
          <w:sz w:val="24"/>
          <w:szCs w:val="24"/>
        </w:rPr>
        <w:t>n</w:t>
      </w:r>
      <w:r w:rsidR="0021058D" w:rsidRPr="00D8570E">
        <w:rPr>
          <w:rFonts w:cs="Arial"/>
          <w:kern w:val="0"/>
          <w:sz w:val="24"/>
          <w:szCs w:val="24"/>
        </w:rPr>
        <w:t>o</w:t>
      </w:r>
      <w:r w:rsidRPr="00D8570E">
        <w:rPr>
          <w:rFonts w:cs="Arial"/>
          <w:kern w:val="0"/>
          <w:sz w:val="24"/>
          <w:szCs w:val="24"/>
        </w:rPr>
        <w:t xml:space="preserve"> razvrstitev njegove ponudbe glede na preostale ponudbe, ki jih je </w:t>
      </w:r>
      <w:r w:rsidR="0021058D" w:rsidRPr="00D8570E">
        <w:rPr>
          <w:rFonts w:cs="Arial"/>
          <w:kern w:val="0"/>
          <w:sz w:val="24"/>
          <w:szCs w:val="24"/>
        </w:rPr>
        <w:t>naroč</w:t>
      </w:r>
      <w:r w:rsidR="0021058D" w:rsidRPr="00D8570E">
        <w:rPr>
          <w:rFonts w:ascii="Times New Roman" w:hAnsi="Times New Roman"/>
          <w:kern w:val="0"/>
          <w:sz w:val="24"/>
          <w:szCs w:val="24"/>
        </w:rPr>
        <w:t>n</w:t>
      </w:r>
      <w:r w:rsidR="0021058D" w:rsidRPr="00D8570E">
        <w:rPr>
          <w:rFonts w:cs="Arial"/>
          <w:kern w:val="0"/>
          <w:sz w:val="24"/>
          <w:szCs w:val="24"/>
        </w:rPr>
        <w:t>ik</w:t>
      </w:r>
      <w:r w:rsidRPr="00D8570E">
        <w:rPr>
          <w:rFonts w:cs="Arial"/>
          <w:kern w:val="0"/>
          <w:sz w:val="24"/>
          <w:szCs w:val="24"/>
        </w:rPr>
        <w:t xml:space="preserve"> prejel v postopku javnega </w:t>
      </w:r>
      <w:r w:rsidR="0021058D" w:rsidRPr="00D8570E">
        <w:rPr>
          <w:rFonts w:cs="Arial"/>
          <w:kern w:val="0"/>
          <w:sz w:val="24"/>
          <w:szCs w:val="24"/>
        </w:rPr>
        <w:t>naroč</w:t>
      </w:r>
      <w:r w:rsidR="0021058D" w:rsidRPr="00D8570E">
        <w:rPr>
          <w:rFonts w:ascii="Times New Roman" w:hAnsi="Times New Roman"/>
          <w:kern w:val="0"/>
          <w:sz w:val="24"/>
          <w:szCs w:val="24"/>
        </w:rPr>
        <w:t>a</w:t>
      </w:r>
      <w:r w:rsidR="0021058D" w:rsidRPr="00D8570E">
        <w:rPr>
          <w:rFonts w:cs="Arial"/>
          <w:kern w:val="0"/>
          <w:sz w:val="24"/>
          <w:szCs w:val="24"/>
        </w:rPr>
        <w:t>nja</w:t>
      </w:r>
      <w:r w:rsidRPr="00D8570E">
        <w:rPr>
          <w:rFonts w:cs="Arial"/>
          <w:kern w:val="0"/>
          <w:sz w:val="24"/>
          <w:szCs w:val="24"/>
        </w:rPr>
        <w:t>.</w:t>
      </w:r>
    </w:p>
    <w:p w14:paraId="3435E435" w14:textId="77777777" w:rsidR="00B260D6" w:rsidRPr="00D8570E" w:rsidRDefault="00B260D6" w:rsidP="00B260D6">
      <w:pPr>
        <w:shd w:val="clear" w:color="auto" w:fill="FFFFFF"/>
        <w:rPr>
          <w:rFonts w:cs="Arial"/>
          <w:iCs/>
          <w:kern w:val="0"/>
          <w:sz w:val="24"/>
          <w:szCs w:val="24"/>
        </w:rPr>
      </w:pPr>
    </w:p>
    <w:p w14:paraId="1280A265" w14:textId="3279A666" w:rsidR="00B260D6" w:rsidRPr="00D8570E" w:rsidRDefault="00B260D6" w:rsidP="00B260D6">
      <w:pPr>
        <w:shd w:val="clear" w:color="auto" w:fill="FFFFFF"/>
        <w:rPr>
          <w:rFonts w:cs="Arial"/>
          <w:iCs/>
          <w:kern w:val="0"/>
          <w:sz w:val="24"/>
          <w:szCs w:val="24"/>
        </w:rPr>
      </w:pPr>
      <w:r w:rsidRPr="00D8570E">
        <w:rPr>
          <w:rFonts w:cs="Arial"/>
          <w:iCs/>
          <w:kern w:val="0"/>
          <w:sz w:val="24"/>
          <w:szCs w:val="24"/>
        </w:rPr>
        <w:t xml:space="preserve">Na glede na prejšnji odstavek sme </w:t>
      </w:r>
      <w:r w:rsidR="0021058D" w:rsidRPr="00D8570E">
        <w:rPr>
          <w:rFonts w:cs="Arial"/>
          <w:iCs/>
          <w:kern w:val="0"/>
          <w:sz w:val="24"/>
          <w:szCs w:val="24"/>
        </w:rPr>
        <w:t>izključ</w:t>
      </w:r>
      <w:r w:rsidR="0021058D" w:rsidRPr="00D8570E">
        <w:rPr>
          <w:rFonts w:ascii="Times New Roman" w:hAnsi="Times New Roman"/>
          <w:iCs/>
          <w:kern w:val="0"/>
          <w:sz w:val="24"/>
          <w:szCs w:val="24"/>
        </w:rPr>
        <w:t>n</w:t>
      </w:r>
      <w:r w:rsidR="0021058D" w:rsidRPr="00D8570E">
        <w:rPr>
          <w:rFonts w:cs="Arial"/>
          <w:iCs/>
          <w:kern w:val="0"/>
          <w:sz w:val="24"/>
          <w:szCs w:val="24"/>
        </w:rPr>
        <w:t>o</w:t>
      </w:r>
      <w:r w:rsidRPr="00D8570E">
        <w:rPr>
          <w:rFonts w:cs="Arial"/>
          <w:iCs/>
          <w:kern w:val="0"/>
          <w:sz w:val="24"/>
          <w:szCs w:val="24"/>
        </w:rPr>
        <w:t xml:space="preserve"> </w:t>
      </w:r>
      <w:r w:rsidR="0021058D" w:rsidRPr="00D8570E">
        <w:rPr>
          <w:rFonts w:cs="Arial"/>
          <w:iCs/>
          <w:kern w:val="0"/>
          <w:sz w:val="24"/>
          <w:szCs w:val="24"/>
        </w:rPr>
        <w:t>naroč</w:t>
      </w:r>
      <w:r w:rsidR="0021058D" w:rsidRPr="00D8570E">
        <w:rPr>
          <w:rFonts w:ascii="Times New Roman" w:hAnsi="Times New Roman"/>
          <w:iCs/>
          <w:kern w:val="0"/>
          <w:sz w:val="24"/>
          <w:szCs w:val="24"/>
        </w:rPr>
        <w:t>n</w:t>
      </w:r>
      <w:r w:rsidR="0021058D" w:rsidRPr="00D8570E">
        <w:rPr>
          <w:rFonts w:cs="Arial"/>
          <w:iCs/>
          <w:kern w:val="0"/>
          <w:sz w:val="24"/>
          <w:szCs w:val="24"/>
        </w:rPr>
        <w:t>ik</w:t>
      </w:r>
      <w:r w:rsidRPr="00D8570E">
        <w:rPr>
          <w:rFonts w:cs="Arial"/>
          <w:iCs/>
          <w:kern w:val="0"/>
          <w:sz w:val="24"/>
          <w:szCs w:val="24"/>
        </w:rPr>
        <w:t xml:space="preserve"> ob pisnem soglasju ponudnika popraviti </w:t>
      </w:r>
      <w:r w:rsidR="0021058D" w:rsidRPr="00D8570E">
        <w:rPr>
          <w:rFonts w:cs="Arial"/>
          <w:iCs/>
          <w:kern w:val="0"/>
          <w:sz w:val="24"/>
          <w:szCs w:val="24"/>
        </w:rPr>
        <w:t>rač</w:t>
      </w:r>
      <w:r w:rsidR="0021058D" w:rsidRPr="00D8570E">
        <w:rPr>
          <w:rFonts w:ascii="Times New Roman" w:hAnsi="Times New Roman"/>
          <w:iCs/>
          <w:kern w:val="0"/>
          <w:sz w:val="24"/>
          <w:szCs w:val="24"/>
        </w:rPr>
        <w:t>u</w:t>
      </w:r>
      <w:r w:rsidR="0021058D" w:rsidRPr="00D8570E">
        <w:rPr>
          <w:rFonts w:cs="Arial"/>
          <w:iCs/>
          <w:kern w:val="0"/>
          <w:sz w:val="24"/>
          <w:szCs w:val="24"/>
        </w:rPr>
        <w:t>nske</w:t>
      </w:r>
      <w:r w:rsidRPr="00D8570E">
        <w:rPr>
          <w:rFonts w:cs="Arial"/>
          <w:iCs/>
          <w:kern w:val="0"/>
          <w:sz w:val="24"/>
          <w:szCs w:val="24"/>
        </w:rPr>
        <w:t xml:space="preserve"> napake, ki jih odkrije pri pregledu in ocenjevanju ponudb. Pri tem se </w:t>
      </w:r>
      <w:r w:rsidR="0021058D" w:rsidRPr="00D8570E">
        <w:rPr>
          <w:rFonts w:cs="Arial"/>
          <w:iCs/>
          <w:kern w:val="0"/>
          <w:sz w:val="24"/>
          <w:szCs w:val="24"/>
        </w:rPr>
        <w:t>količ</w:t>
      </w:r>
      <w:r w:rsidR="0021058D" w:rsidRPr="00D8570E">
        <w:rPr>
          <w:rFonts w:ascii="Times New Roman" w:hAnsi="Times New Roman"/>
          <w:iCs/>
          <w:kern w:val="0"/>
          <w:sz w:val="24"/>
          <w:szCs w:val="24"/>
        </w:rPr>
        <w:t>i</w:t>
      </w:r>
      <w:r w:rsidR="0021058D" w:rsidRPr="00D8570E">
        <w:rPr>
          <w:rFonts w:cs="Arial"/>
          <w:iCs/>
          <w:kern w:val="0"/>
          <w:sz w:val="24"/>
          <w:szCs w:val="24"/>
        </w:rPr>
        <w:t>na</w:t>
      </w:r>
      <w:r w:rsidRPr="00D8570E">
        <w:rPr>
          <w:rFonts w:cs="Arial"/>
          <w:iCs/>
          <w:kern w:val="0"/>
          <w:sz w:val="24"/>
          <w:szCs w:val="24"/>
        </w:rPr>
        <w:t xml:space="preserve"> in cena na enoto brez DDV ne smeta spreminjati. </w:t>
      </w:r>
      <w:r w:rsidR="0021058D" w:rsidRPr="00D8570E">
        <w:rPr>
          <w:rFonts w:cs="Arial"/>
          <w:iCs/>
          <w:kern w:val="0"/>
          <w:sz w:val="24"/>
          <w:szCs w:val="24"/>
        </w:rPr>
        <w:t>Č</w:t>
      </w:r>
      <w:r w:rsidR="0021058D" w:rsidRPr="00D8570E">
        <w:rPr>
          <w:rFonts w:ascii="Times New Roman" w:hAnsi="Times New Roman"/>
          <w:iCs/>
          <w:kern w:val="0"/>
          <w:sz w:val="24"/>
          <w:szCs w:val="24"/>
        </w:rPr>
        <w:t>e</w:t>
      </w:r>
      <w:r w:rsidRPr="00D8570E">
        <w:rPr>
          <w:rFonts w:cs="Arial"/>
          <w:iCs/>
          <w:kern w:val="0"/>
          <w:sz w:val="24"/>
          <w:szCs w:val="24"/>
        </w:rPr>
        <w:t xml:space="preserve"> se pri pregledu in ocenjevanju ponudb ugotovi, da je prišlo do </w:t>
      </w:r>
      <w:r w:rsidR="0021058D" w:rsidRPr="00D8570E">
        <w:rPr>
          <w:rFonts w:cs="Arial"/>
          <w:iCs/>
          <w:kern w:val="0"/>
          <w:sz w:val="24"/>
          <w:szCs w:val="24"/>
        </w:rPr>
        <w:t>rač</w:t>
      </w:r>
      <w:r w:rsidR="0021058D" w:rsidRPr="00D8570E">
        <w:rPr>
          <w:rFonts w:ascii="Times New Roman" w:hAnsi="Times New Roman"/>
          <w:iCs/>
          <w:kern w:val="0"/>
          <w:sz w:val="24"/>
          <w:szCs w:val="24"/>
        </w:rPr>
        <w:t>u</w:t>
      </w:r>
      <w:r w:rsidR="0021058D" w:rsidRPr="00D8570E">
        <w:rPr>
          <w:rFonts w:cs="Arial"/>
          <w:iCs/>
          <w:kern w:val="0"/>
          <w:sz w:val="24"/>
          <w:szCs w:val="24"/>
        </w:rPr>
        <w:t>nske</w:t>
      </w:r>
      <w:r w:rsidRPr="00D8570E">
        <w:rPr>
          <w:rFonts w:cs="Arial"/>
          <w:iCs/>
          <w:kern w:val="0"/>
          <w:sz w:val="24"/>
          <w:szCs w:val="24"/>
        </w:rPr>
        <w:t xml:space="preserve"> napake zaradi nepravilne vnaprej </w:t>
      </w:r>
      <w:r w:rsidR="0021058D" w:rsidRPr="00D8570E">
        <w:rPr>
          <w:rFonts w:cs="Arial"/>
          <w:iCs/>
          <w:kern w:val="0"/>
          <w:sz w:val="24"/>
          <w:szCs w:val="24"/>
        </w:rPr>
        <w:t>določ</w:t>
      </w:r>
      <w:r w:rsidR="0021058D" w:rsidRPr="00D8570E">
        <w:rPr>
          <w:rFonts w:ascii="Times New Roman" w:hAnsi="Times New Roman"/>
          <w:iCs/>
          <w:kern w:val="0"/>
          <w:sz w:val="24"/>
          <w:szCs w:val="24"/>
        </w:rPr>
        <w:t>e</w:t>
      </w:r>
      <w:r w:rsidR="0021058D" w:rsidRPr="00D8570E">
        <w:rPr>
          <w:rFonts w:cs="Arial"/>
          <w:iCs/>
          <w:kern w:val="0"/>
          <w:sz w:val="24"/>
          <w:szCs w:val="24"/>
        </w:rPr>
        <w:t>ne</w:t>
      </w:r>
      <w:r w:rsidRPr="00D8570E">
        <w:rPr>
          <w:rFonts w:cs="Arial"/>
          <w:iCs/>
          <w:kern w:val="0"/>
          <w:sz w:val="24"/>
          <w:szCs w:val="24"/>
        </w:rPr>
        <w:t xml:space="preserve"> </w:t>
      </w:r>
      <w:r w:rsidR="0021058D" w:rsidRPr="00D8570E">
        <w:rPr>
          <w:rFonts w:cs="Arial"/>
          <w:iCs/>
          <w:kern w:val="0"/>
          <w:sz w:val="24"/>
          <w:szCs w:val="24"/>
        </w:rPr>
        <w:t>matematič</w:t>
      </w:r>
      <w:r w:rsidR="0021058D" w:rsidRPr="00D8570E">
        <w:rPr>
          <w:rFonts w:ascii="Times New Roman" w:hAnsi="Times New Roman"/>
          <w:iCs/>
          <w:kern w:val="0"/>
          <w:sz w:val="24"/>
          <w:szCs w:val="24"/>
        </w:rPr>
        <w:t>n</w:t>
      </w:r>
      <w:r w:rsidR="0021058D" w:rsidRPr="00D8570E">
        <w:rPr>
          <w:rFonts w:cs="Arial"/>
          <w:iCs/>
          <w:kern w:val="0"/>
          <w:sz w:val="24"/>
          <w:szCs w:val="24"/>
        </w:rPr>
        <w:t>e</w:t>
      </w:r>
      <w:r w:rsidRPr="00D8570E">
        <w:rPr>
          <w:rFonts w:cs="Arial"/>
          <w:iCs/>
          <w:kern w:val="0"/>
          <w:sz w:val="24"/>
          <w:szCs w:val="24"/>
        </w:rPr>
        <w:t xml:space="preserve"> operacije s strani </w:t>
      </w:r>
      <w:r w:rsidR="0021058D" w:rsidRPr="00D8570E">
        <w:rPr>
          <w:rFonts w:cs="Arial"/>
          <w:iCs/>
          <w:kern w:val="0"/>
          <w:sz w:val="24"/>
          <w:szCs w:val="24"/>
        </w:rPr>
        <w:t>naroč</w:t>
      </w:r>
      <w:r w:rsidR="0021058D" w:rsidRPr="00D8570E">
        <w:rPr>
          <w:rFonts w:ascii="Times New Roman" w:hAnsi="Times New Roman"/>
          <w:iCs/>
          <w:kern w:val="0"/>
          <w:sz w:val="24"/>
          <w:szCs w:val="24"/>
        </w:rPr>
        <w:t>n</w:t>
      </w:r>
      <w:r w:rsidR="0021058D" w:rsidRPr="00D8570E">
        <w:rPr>
          <w:rFonts w:cs="Arial"/>
          <w:iCs/>
          <w:kern w:val="0"/>
          <w:sz w:val="24"/>
          <w:szCs w:val="24"/>
        </w:rPr>
        <w:t>ika</w:t>
      </w:r>
      <w:r w:rsidRPr="00D8570E">
        <w:rPr>
          <w:rFonts w:cs="Arial"/>
          <w:iCs/>
          <w:kern w:val="0"/>
          <w:sz w:val="24"/>
          <w:szCs w:val="24"/>
        </w:rPr>
        <w:t xml:space="preserve">, lahko </w:t>
      </w:r>
      <w:r w:rsidR="0021058D" w:rsidRPr="00D8570E">
        <w:rPr>
          <w:rFonts w:cs="Arial"/>
          <w:iCs/>
          <w:kern w:val="0"/>
          <w:sz w:val="24"/>
          <w:szCs w:val="24"/>
        </w:rPr>
        <w:t>naroč</w:t>
      </w:r>
      <w:r w:rsidR="0021058D" w:rsidRPr="00D8570E">
        <w:rPr>
          <w:rFonts w:ascii="Times New Roman" w:hAnsi="Times New Roman"/>
          <w:iCs/>
          <w:kern w:val="0"/>
          <w:sz w:val="24"/>
          <w:szCs w:val="24"/>
        </w:rPr>
        <w:t>n</w:t>
      </w:r>
      <w:r w:rsidR="0021058D" w:rsidRPr="00D8570E">
        <w:rPr>
          <w:rFonts w:cs="Arial"/>
          <w:iCs/>
          <w:kern w:val="0"/>
          <w:sz w:val="24"/>
          <w:szCs w:val="24"/>
        </w:rPr>
        <w:t>ik</w:t>
      </w:r>
      <w:r w:rsidRPr="00D8570E">
        <w:rPr>
          <w:rFonts w:cs="Arial"/>
          <w:iCs/>
          <w:kern w:val="0"/>
          <w:sz w:val="24"/>
          <w:szCs w:val="24"/>
        </w:rPr>
        <w:t xml:space="preserve"> ob pisnem soglasju ponudnika popravi </w:t>
      </w:r>
      <w:r w:rsidR="0021058D" w:rsidRPr="00D8570E">
        <w:rPr>
          <w:rFonts w:cs="Arial"/>
          <w:iCs/>
          <w:kern w:val="0"/>
          <w:sz w:val="24"/>
          <w:szCs w:val="24"/>
        </w:rPr>
        <w:t>rač</w:t>
      </w:r>
      <w:r w:rsidR="0021058D" w:rsidRPr="00D8570E">
        <w:rPr>
          <w:rFonts w:ascii="Times New Roman" w:hAnsi="Times New Roman"/>
          <w:iCs/>
          <w:kern w:val="0"/>
          <w:sz w:val="24"/>
          <w:szCs w:val="24"/>
        </w:rPr>
        <w:t>u</w:t>
      </w:r>
      <w:r w:rsidR="0021058D" w:rsidRPr="00D8570E">
        <w:rPr>
          <w:rFonts w:cs="Arial"/>
          <w:iCs/>
          <w:kern w:val="0"/>
          <w:sz w:val="24"/>
          <w:szCs w:val="24"/>
        </w:rPr>
        <w:t>nsko</w:t>
      </w:r>
      <w:r w:rsidRPr="00D8570E">
        <w:rPr>
          <w:rFonts w:cs="Arial"/>
          <w:iCs/>
          <w:kern w:val="0"/>
          <w:sz w:val="24"/>
          <w:szCs w:val="24"/>
        </w:rPr>
        <w:t xml:space="preserve"> napako tako, da ob upo</w:t>
      </w:r>
      <w:r w:rsidRPr="00D8570E">
        <w:rPr>
          <w:rFonts w:cs="Garamond"/>
          <w:iCs/>
          <w:kern w:val="0"/>
          <w:sz w:val="24"/>
          <w:szCs w:val="24"/>
        </w:rPr>
        <w:t>š</w:t>
      </w:r>
      <w:r w:rsidRPr="00D8570E">
        <w:rPr>
          <w:rFonts w:cs="Arial"/>
          <w:iCs/>
          <w:kern w:val="0"/>
          <w:sz w:val="24"/>
          <w:szCs w:val="24"/>
        </w:rPr>
        <w:t xml:space="preserve">tevanju cen na enoto brez DDV in </w:t>
      </w:r>
      <w:r w:rsidR="0021058D" w:rsidRPr="00D8570E">
        <w:rPr>
          <w:rFonts w:cs="Arial"/>
          <w:iCs/>
          <w:kern w:val="0"/>
          <w:sz w:val="24"/>
          <w:szCs w:val="24"/>
        </w:rPr>
        <w:t>količ</w:t>
      </w:r>
      <w:r w:rsidR="0021058D" w:rsidRPr="00D8570E">
        <w:rPr>
          <w:rFonts w:ascii="Times New Roman" w:hAnsi="Times New Roman"/>
          <w:iCs/>
          <w:kern w:val="0"/>
          <w:sz w:val="24"/>
          <w:szCs w:val="24"/>
        </w:rPr>
        <w:t>i</w:t>
      </w:r>
      <w:r w:rsidR="0021058D" w:rsidRPr="00D8570E">
        <w:rPr>
          <w:rFonts w:cs="Arial"/>
          <w:iCs/>
          <w:kern w:val="0"/>
          <w:sz w:val="24"/>
          <w:szCs w:val="24"/>
        </w:rPr>
        <w:t>n</w:t>
      </w:r>
      <w:r w:rsidRPr="00D8570E">
        <w:rPr>
          <w:rFonts w:cs="Arial"/>
          <w:iCs/>
          <w:kern w:val="0"/>
          <w:sz w:val="24"/>
          <w:szCs w:val="24"/>
        </w:rPr>
        <w:t xml:space="preserve">, ki jih ponudi ponudnik, </w:t>
      </w:r>
      <w:r w:rsidR="0021058D" w:rsidRPr="00D8570E">
        <w:rPr>
          <w:rFonts w:cs="Arial"/>
          <w:iCs/>
          <w:kern w:val="0"/>
          <w:sz w:val="24"/>
          <w:szCs w:val="24"/>
        </w:rPr>
        <w:t>izrač</w:t>
      </w:r>
      <w:r w:rsidR="0021058D" w:rsidRPr="00D8570E">
        <w:rPr>
          <w:rFonts w:ascii="Times New Roman" w:hAnsi="Times New Roman"/>
          <w:iCs/>
          <w:kern w:val="0"/>
          <w:sz w:val="24"/>
          <w:szCs w:val="24"/>
        </w:rPr>
        <w:t>u</w:t>
      </w:r>
      <w:r w:rsidR="0021058D" w:rsidRPr="00D8570E">
        <w:rPr>
          <w:rFonts w:cs="Arial"/>
          <w:iCs/>
          <w:kern w:val="0"/>
          <w:sz w:val="24"/>
          <w:szCs w:val="24"/>
        </w:rPr>
        <w:t>na</w:t>
      </w:r>
      <w:r w:rsidRPr="00D8570E">
        <w:rPr>
          <w:rFonts w:cs="Arial"/>
          <w:iCs/>
          <w:kern w:val="0"/>
          <w:sz w:val="24"/>
          <w:szCs w:val="24"/>
        </w:rPr>
        <w:t xml:space="preserve"> vrednost ponudbe </w:t>
      </w:r>
      <w:r w:rsidRPr="00D8570E">
        <w:rPr>
          <w:rFonts w:cs="Arial"/>
          <w:iCs/>
          <w:kern w:val="0"/>
          <w:sz w:val="24"/>
          <w:szCs w:val="24"/>
        </w:rPr>
        <w:lastRenderedPageBreak/>
        <w:t>z upo</w:t>
      </w:r>
      <w:r w:rsidRPr="00D8570E">
        <w:rPr>
          <w:rFonts w:cs="Garamond"/>
          <w:iCs/>
          <w:kern w:val="0"/>
          <w:sz w:val="24"/>
          <w:szCs w:val="24"/>
        </w:rPr>
        <w:t>š</w:t>
      </w:r>
      <w:r w:rsidRPr="00D8570E">
        <w:rPr>
          <w:rFonts w:cs="Arial"/>
          <w:iCs/>
          <w:kern w:val="0"/>
          <w:sz w:val="24"/>
          <w:szCs w:val="24"/>
        </w:rPr>
        <w:t xml:space="preserve">tevanjem pravilne </w:t>
      </w:r>
      <w:r w:rsidR="0021058D" w:rsidRPr="00D8570E">
        <w:rPr>
          <w:rFonts w:cs="Arial"/>
          <w:iCs/>
          <w:kern w:val="0"/>
          <w:sz w:val="24"/>
          <w:szCs w:val="24"/>
        </w:rPr>
        <w:t>matematič</w:t>
      </w:r>
      <w:r w:rsidR="0021058D" w:rsidRPr="00D8570E">
        <w:rPr>
          <w:rFonts w:ascii="Times New Roman" w:hAnsi="Times New Roman"/>
          <w:iCs/>
          <w:kern w:val="0"/>
          <w:sz w:val="24"/>
          <w:szCs w:val="24"/>
        </w:rPr>
        <w:t>n</w:t>
      </w:r>
      <w:r w:rsidR="0021058D" w:rsidRPr="00D8570E">
        <w:rPr>
          <w:rFonts w:cs="Arial"/>
          <w:iCs/>
          <w:kern w:val="0"/>
          <w:sz w:val="24"/>
          <w:szCs w:val="24"/>
        </w:rPr>
        <w:t>e</w:t>
      </w:r>
      <w:r w:rsidRPr="00D8570E">
        <w:rPr>
          <w:rFonts w:cs="Arial"/>
          <w:iCs/>
          <w:kern w:val="0"/>
          <w:sz w:val="24"/>
          <w:szCs w:val="24"/>
        </w:rPr>
        <w:t xml:space="preserve"> operacije. Ne glede na prej</w:t>
      </w:r>
      <w:r w:rsidRPr="00D8570E">
        <w:rPr>
          <w:rFonts w:cs="Garamond"/>
          <w:iCs/>
          <w:kern w:val="0"/>
          <w:sz w:val="24"/>
          <w:szCs w:val="24"/>
        </w:rPr>
        <w:t>š</w:t>
      </w:r>
      <w:r w:rsidRPr="00D8570E">
        <w:rPr>
          <w:rFonts w:cs="Arial"/>
          <w:iCs/>
          <w:kern w:val="0"/>
          <w:sz w:val="24"/>
          <w:szCs w:val="24"/>
        </w:rPr>
        <w:t xml:space="preserve">nji odstavek lahko </w:t>
      </w:r>
      <w:r w:rsidR="0021058D" w:rsidRPr="00D8570E">
        <w:rPr>
          <w:rFonts w:cs="Arial"/>
          <w:iCs/>
          <w:kern w:val="0"/>
          <w:sz w:val="24"/>
          <w:szCs w:val="24"/>
        </w:rPr>
        <w:t>naroč</w:t>
      </w:r>
      <w:r w:rsidR="0021058D" w:rsidRPr="00D8570E">
        <w:rPr>
          <w:rFonts w:ascii="Times New Roman" w:hAnsi="Times New Roman"/>
          <w:iCs/>
          <w:kern w:val="0"/>
          <w:sz w:val="24"/>
          <w:szCs w:val="24"/>
        </w:rPr>
        <w:t>n</w:t>
      </w:r>
      <w:r w:rsidR="0021058D" w:rsidRPr="00D8570E">
        <w:rPr>
          <w:rFonts w:cs="Arial"/>
          <w:iCs/>
          <w:kern w:val="0"/>
          <w:sz w:val="24"/>
          <w:szCs w:val="24"/>
        </w:rPr>
        <w:t>ik</w:t>
      </w:r>
      <w:r w:rsidRPr="00D8570E">
        <w:rPr>
          <w:rFonts w:cs="Arial"/>
          <w:iCs/>
          <w:kern w:val="0"/>
          <w:sz w:val="24"/>
          <w:szCs w:val="24"/>
        </w:rPr>
        <w:t xml:space="preserve"> ob pisnem soglasju ponudnika </w:t>
      </w:r>
      <w:r w:rsidR="0021058D" w:rsidRPr="00D8570E">
        <w:rPr>
          <w:rFonts w:cs="Arial"/>
          <w:iCs/>
          <w:kern w:val="0"/>
          <w:sz w:val="24"/>
          <w:szCs w:val="24"/>
        </w:rPr>
        <w:t>napač</w:t>
      </w:r>
      <w:r w:rsidR="0021058D" w:rsidRPr="00D8570E">
        <w:rPr>
          <w:rFonts w:ascii="Times New Roman" w:hAnsi="Times New Roman"/>
          <w:iCs/>
          <w:kern w:val="0"/>
          <w:sz w:val="24"/>
          <w:szCs w:val="24"/>
        </w:rPr>
        <w:t>n</w:t>
      </w:r>
      <w:r w:rsidR="0021058D" w:rsidRPr="00D8570E">
        <w:rPr>
          <w:rFonts w:cs="Arial"/>
          <w:iCs/>
          <w:kern w:val="0"/>
          <w:sz w:val="24"/>
          <w:szCs w:val="24"/>
        </w:rPr>
        <w:t>o</w:t>
      </w:r>
      <w:r w:rsidRPr="00D8570E">
        <w:rPr>
          <w:rFonts w:cs="Arial"/>
          <w:iCs/>
          <w:kern w:val="0"/>
          <w:sz w:val="24"/>
          <w:szCs w:val="24"/>
        </w:rPr>
        <w:t xml:space="preserve"> zapisano stopnjo DDV popravi v pravilno.</w:t>
      </w:r>
    </w:p>
    <w:p w14:paraId="376EA76F" w14:textId="77777777" w:rsidR="009D7612" w:rsidRPr="00D8570E" w:rsidRDefault="009D7612" w:rsidP="00B260D6">
      <w:pPr>
        <w:shd w:val="clear" w:color="auto" w:fill="FFFFFF"/>
        <w:rPr>
          <w:rFonts w:cs="Arial"/>
          <w:iCs/>
          <w:kern w:val="0"/>
          <w:sz w:val="24"/>
          <w:szCs w:val="24"/>
        </w:rPr>
      </w:pPr>
    </w:p>
    <w:p w14:paraId="6BE2A7B3" w14:textId="77777777" w:rsidR="00B260D6" w:rsidRPr="00D8570E" w:rsidRDefault="00B260D6" w:rsidP="005B11C0">
      <w:pPr>
        <w:pStyle w:val="Naslov2"/>
        <w:rPr>
          <w:rFonts w:ascii="Garamond" w:hAnsi="Garamond"/>
          <w:sz w:val="24"/>
          <w:szCs w:val="24"/>
        </w:rPr>
      </w:pPr>
      <w:bookmarkStart w:id="23" w:name="_Toc513546590"/>
      <w:r w:rsidRPr="00452C3B">
        <w:rPr>
          <w:rFonts w:ascii="Garamond" w:hAnsi="Garamond"/>
          <w:sz w:val="24"/>
          <w:szCs w:val="24"/>
        </w:rPr>
        <w:t>11. Izključitev ponudbe</w:t>
      </w:r>
      <w:bookmarkEnd w:id="23"/>
    </w:p>
    <w:p w14:paraId="714861E7" w14:textId="77777777" w:rsidR="00B260D6" w:rsidRPr="00D8570E" w:rsidRDefault="00B260D6" w:rsidP="00B260D6">
      <w:pPr>
        <w:shd w:val="clear" w:color="auto" w:fill="FFFFFF"/>
        <w:rPr>
          <w:rFonts w:cs="Arial"/>
          <w:iCs/>
          <w:kern w:val="0"/>
          <w:sz w:val="24"/>
          <w:szCs w:val="24"/>
        </w:rPr>
      </w:pPr>
      <w:r w:rsidRPr="00D8570E">
        <w:rPr>
          <w:rFonts w:cs="Arial"/>
          <w:iCs/>
          <w:kern w:val="0"/>
          <w:sz w:val="24"/>
          <w:szCs w:val="24"/>
        </w:rPr>
        <w:t>Naročnik bo izključil:</w:t>
      </w:r>
    </w:p>
    <w:p w14:paraId="00E0E012" w14:textId="77777777" w:rsidR="00B260D6" w:rsidRPr="00D8570E" w:rsidRDefault="00B260D6" w:rsidP="00AB18CD">
      <w:pPr>
        <w:numPr>
          <w:ilvl w:val="0"/>
          <w:numId w:val="7"/>
        </w:numPr>
        <w:shd w:val="clear" w:color="auto" w:fill="FFFFFF"/>
        <w:rPr>
          <w:rFonts w:cs="Arial"/>
          <w:kern w:val="0"/>
          <w:sz w:val="24"/>
          <w:szCs w:val="24"/>
        </w:rPr>
      </w:pPr>
      <w:r w:rsidRPr="00D8570E">
        <w:rPr>
          <w:rFonts w:cs="Arial"/>
          <w:kern w:val="0"/>
          <w:sz w:val="24"/>
          <w:szCs w:val="24"/>
        </w:rPr>
        <w:t>nepravočasne ponudbe;</w:t>
      </w:r>
    </w:p>
    <w:p w14:paraId="4E00BD79" w14:textId="01992117" w:rsidR="00B260D6" w:rsidRPr="00D8570E" w:rsidRDefault="00B260D6" w:rsidP="00AB18CD">
      <w:pPr>
        <w:numPr>
          <w:ilvl w:val="0"/>
          <w:numId w:val="7"/>
        </w:numPr>
        <w:shd w:val="clear" w:color="auto" w:fill="FFFFFF"/>
        <w:rPr>
          <w:rFonts w:cs="Arial"/>
          <w:kern w:val="0"/>
          <w:sz w:val="24"/>
          <w:szCs w:val="24"/>
        </w:rPr>
      </w:pPr>
      <w:r w:rsidRPr="00D8570E">
        <w:rPr>
          <w:rFonts w:cs="Arial"/>
          <w:kern w:val="0"/>
          <w:sz w:val="24"/>
          <w:szCs w:val="24"/>
        </w:rPr>
        <w:t>ponudbe, ki ne bodo izpolnjevale vseh zah</w:t>
      </w:r>
      <w:r w:rsidR="00122C27" w:rsidRPr="00D8570E">
        <w:rPr>
          <w:rFonts w:cs="Arial"/>
          <w:kern w:val="0"/>
          <w:sz w:val="24"/>
          <w:szCs w:val="24"/>
        </w:rPr>
        <w:t>tev iz točke 1</w:t>
      </w:r>
      <w:r w:rsidR="009A4E0F">
        <w:rPr>
          <w:rFonts w:cs="Arial"/>
          <w:kern w:val="0"/>
          <w:sz w:val="24"/>
          <w:szCs w:val="24"/>
        </w:rPr>
        <w:t>.</w:t>
      </w:r>
      <w:r w:rsidR="00122C27" w:rsidRPr="00D8570E">
        <w:rPr>
          <w:rFonts w:cs="Arial"/>
          <w:kern w:val="0"/>
          <w:sz w:val="24"/>
          <w:szCs w:val="24"/>
        </w:rPr>
        <w:t xml:space="preserve"> I. in točk 12.1.</w:t>
      </w:r>
      <w:r w:rsidRPr="00D8570E">
        <w:rPr>
          <w:rFonts w:cs="Arial"/>
          <w:kern w:val="0"/>
          <w:sz w:val="24"/>
          <w:szCs w:val="24"/>
        </w:rPr>
        <w:t>II. in 12.2.II. poglavja teh navodil;</w:t>
      </w:r>
    </w:p>
    <w:p w14:paraId="0D71A7DF" w14:textId="77777777" w:rsidR="00B260D6" w:rsidRPr="00D8570E" w:rsidRDefault="00B260D6" w:rsidP="00AB18CD">
      <w:pPr>
        <w:numPr>
          <w:ilvl w:val="0"/>
          <w:numId w:val="7"/>
        </w:numPr>
        <w:shd w:val="clear" w:color="auto" w:fill="FFFFFF"/>
        <w:rPr>
          <w:rFonts w:cs="Arial"/>
          <w:kern w:val="0"/>
          <w:sz w:val="24"/>
          <w:szCs w:val="24"/>
        </w:rPr>
      </w:pPr>
      <w:r w:rsidRPr="00D8570E">
        <w:rPr>
          <w:rFonts w:cs="Arial"/>
          <w:kern w:val="0"/>
          <w:sz w:val="24"/>
          <w:szCs w:val="24"/>
        </w:rPr>
        <w:t>ponudbo, ki ne bo ustrezala vsem tehničnim zahtevam.</w:t>
      </w:r>
    </w:p>
    <w:p w14:paraId="5C41DDF1" w14:textId="77777777" w:rsidR="00B260D6" w:rsidRPr="00D8570E" w:rsidRDefault="00B260D6" w:rsidP="00B260D6">
      <w:pPr>
        <w:shd w:val="clear" w:color="auto" w:fill="FFFFFF"/>
        <w:rPr>
          <w:rFonts w:cs="Arial"/>
          <w:iCs/>
          <w:kern w:val="0"/>
          <w:sz w:val="24"/>
          <w:szCs w:val="24"/>
        </w:rPr>
      </w:pPr>
    </w:p>
    <w:p w14:paraId="65EC4EC6" w14:textId="77777777" w:rsidR="00B260D6" w:rsidRPr="00D8570E" w:rsidRDefault="00B260D6" w:rsidP="00B260D6">
      <w:pPr>
        <w:rPr>
          <w:rFonts w:cs="Arial"/>
          <w:sz w:val="24"/>
          <w:szCs w:val="24"/>
        </w:rPr>
      </w:pPr>
      <w:r w:rsidRPr="00D8570E">
        <w:rPr>
          <w:rFonts w:cs="Arial"/>
          <w:sz w:val="24"/>
          <w:szCs w:val="24"/>
        </w:rPr>
        <w:t xml:space="preserve">Naročnik bo iz postopka javnega naročanja (kadar koli v postopku) </w:t>
      </w:r>
      <w:r w:rsidRPr="00D8570E">
        <w:rPr>
          <w:rFonts w:cs="Arial"/>
          <w:b/>
          <w:sz w:val="24"/>
          <w:szCs w:val="24"/>
        </w:rPr>
        <w:t>izključil</w:t>
      </w:r>
      <w:r w:rsidRPr="00D8570E">
        <w:rPr>
          <w:rFonts w:cs="Arial"/>
          <w:sz w:val="24"/>
          <w:szCs w:val="24"/>
        </w:rPr>
        <w:t xml:space="preserve"> gospodarski subjekt, če se izkaže, da je pred ali med postopkom javnega naročanja ta subjekt glede na storjena ali neizvedena dejanja v enem od položajev iz prvega, drugega ali četrtega odstavka 75. člena (</w:t>
      </w:r>
      <w:r w:rsidRPr="00D8570E">
        <w:rPr>
          <w:rFonts w:cs="Arial"/>
          <w:iCs/>
          <w:kern w:val="0"/>
          <w:sz w:val="24"/>
          <w:szCs w:val="24"/>
        </w:rPr>
        <w:t>točka 12.1.1., 12.1.2, 12.1.3 in 12.1.4, 12.1. II. poglavja te dokumentacije</w:t>
      </w:r>
      <w:r w:rsidRPr="00D8570E">
        <w:rPr>
          <w:rFonts w:cs="Arial"/>
          <w:sz w:val="24"/>
          <w:szCs w:val="24"/>
        </w:rPr>
        <w:t>). Naročnik pa lahko kadar koli v postopku izključi tudi gospodarski subjekt, če se izkaže, da je pred ali med postopkom javnega naročanja ta subjekt glede na storjena ali neizvedena dejanja v enem od položajev iz šestega odstavka 75. člena ZJN-3.</w:t>
      </w:r>
    </w:p>
    <w:p w14:paraId="3596F52C" w14:textId="77777777" w:rsidR="00B260D6" w:rsidRPr="00D8570E" w:rsidRDefault="00B260D6" w:rsidP="00B260D6">
      <w:pPr>
        <w:shd w:val="clear" w:color="auto" w:fill="FFFFFF"/>
        <w:rPr>
          <w:rFonts w:cs="Arial"/>
          <w:iCs/>
          <w:kern w:val="0"/>
          <w:sz w:val="24"/>
          <w:szCs w:val="24"/>
        </w:rPr>
      </w:pPr>
    </w:p>
    <w:p w14:paraId="7B485A65" w14:textId="6589BB4F" w:rsidR="00B260D6" w:rsidRPr="00D8570E" w:rsidRDefault="00B260D6" w:rsidP="00B260D6">
      <w:pPr>
        <w:shd w:val="clear" w:color="auto" w:fill="FFFFFF"/>
        <w:rPr>
          <w:rFonts w:cs="Arial"/>
          <w:iCs/>
          <w:kern w:val="0"/>
          <w:sz w:val="24"/>
          <w:szCs w:val="24"/>
        </w:rPr>
      </w:pPr>
      <w:r w:rsidRPr="00D8570E">
        <w:rPr>
          <w:rFonts w:cs="Arial"/>
          <w:iCs/>
          <w:kern w:val="0"/>
          <w:sz w:val="24"/>
          <w:szCs w:val="24"/>
        </w:rPr>
        <w:t xml:space="preserve">Ponudnik, ki je v enem od položajev iz točke 12.1.1. točke 12.1. II. poglavja te dokumentacije v zvezi z oddajo javnega naročila, lahko </w:t>
      </w:r>
      <w:r w:rsidR="001E30F6" w:rsidRPr="00D8570E">
        <w:rPr>
          <w:rFonts w:cs="Arial"/>
          <w:iCs/>
          <w:kern w:val="0"/>
          <w:sz w:val="24"/>
          <w:szCs w:val="24"/>
        </w:rPr>
        <w:t>naroč</w:t>
      </w:r>
      <w:r w:rsidR="001E30F6" w:rsidRPr="00D8570E">
        <w:rPr>
          <w:iCs/>
          <w:kern w:val="0"/>
          <w:sz w:val="24"/>
          <w:szCs w:val="24"/>
        </w:rPr>
        <w:t>n</w:t>
      </w:r>
      <w:r w:rsidR="001E30F6" w:rsidRPr="00D8570E">
        <w:rPr>
          <w:rFonts w:cs="Arial"/>
          <w:iCs/>
          <w:kern w:val="0"/>
          <w:sz w:val="24"/>
          <w:szCs w:val="24"/>
        </w:rPr>
        <w:t>iku</w:t>
      </w:r>
      <w:r w:rsidRPr="00D8570E">
        <w:rPr>
          <w:rFonts w:cs="Arial"/>
          <w:iCs/>
          <w:kern w:val="0"/>
          <w:sz w:val="24"/>
          <w:szCs w:val="24"/>
        </w:rPr>
        <w:t xml:space="preserve"> predlo</w:t>
      </w:r>
      <w:r w:rsidRPr="00D8570E">
        <w:rPr>
          <w:rFonts w:cs="Garamond"/>
          <w:iCs/>
          <w:kern w:val="0"/>
          <w:sz w:val="24"/>
          <w:szCs w:val="24"/>
        </w:rPr>
        <w:t>ž</w:t>
      </w:r>
      <w:r w:rsidRPr="00D8570E">
        <w:rPr>
          <w:rFonts w:cs="Arial"/>
          <w:iCs/>
          <w:kern w:val="0"/>
          <w:sz w:val="24"/>
          <w:szCs w:val="24"/>
        </w:rPr>
        <w:t xml:space="preserve">i dokaze, da je sprejel zadostne ukrepe, s katerimi lahko dokaže svojo zanesljivost kljub obstoju razlogov za </w:t>
      </w:r>
      <w:r w:rsidR="001E30F6" w:rsidRPr="00D8570E">
        <w:rPr>
          <w:rFonts w:cs="Arial"/>
          <w:iCs/>
          <w:kern w:val="0"/>
          <w:sz w:val="24"/>
          <w:szCs w:val="24"/>
        </w:rPr>
        <w:t>izključ</w:t>
      </w:r>
      <w:r w:rsidR="001E30F6" w:rsidRPr="00D8570E">
        <w:rPr>
          <w:iCs/>
          <w:kern w:val="0"/>
          <w:sz w:val="24"/>
          <w:szCs w:val="24"/>
        </w:rPr>
        <w:t>i</w:t>
      </w:r>
      <w:r w:rsidR="001E30F6" w:rsidRPr="00D8570E">
        <w:rPr>
          <w:rFonts w:cs="Arial"/>
          <w:iCs/>
          <w:kern w:val="0"/>
          <w:sz w:val="24"/>
          <w:szCs w:val="24"/>
        </w:rPr>
        <w:t>tev</w:t>
      </w:r>
      <w:r w:rsidRPr="00D8570E">
        <w:rPr>
          <w:rFonts w:cs="Arial"/>
          <w:iCs/>
          <w:kern w:val="0"/>
          <w:sz w:val="24"/>
          <w:szCs w:val="24"/>
        </w:rPr>
        <w:t xml:space="preserve">. Za zadostne ukrepe </w:t>
      </w:r>
      <w:r w:rsidRPr="00D8570E">
        <w:rPr>
          <w:rFonts w:cs="Garamond"/>
          <w:iCs/>
          <w:kern w:val="0"/>
          <w:sz w:val="24"/>
          <w:szCs w:val="24"/>
        </w:rPr>
        <w:t>š</w:t>
      </w:r>
      <w:r w:rsidRPr="00D8570E">
        <w:rPr>
          <w:rFonts w:cs="Arial"/>
          <w:iCs/>
          <w:kern w:val="0"/>
          <w:sz w:val="24"/>
          <w:szCs w:val="24"/>
        </w:rPr>
        <w:t xml:space="preserve">teje </w:t>
      </w:r>
      <w:r w:rsidR="001E30F6" w:rsidRPr="00D8570E">
        <w:rPr>
          <w:rFonts w:cs="Arial"/>
          <w:iCs/>
          <w:kern w:val="0"/>
          <w:sz w:val="24"/>
          <w:szCs w:val="24"/>
        </w:rPr>
        <w:t>plač</w:t>
      </w:r>
      <w:r w:rsidR="001E30F6" w:rsidRPr="00D8570E">
        <w:rPr>
          <w:iCs/>
          <w:kern w:val="0"/>
          <w:sz w:val="24"/>
          <w:szCs w:val="24"/>
        </w:rPr>
        <w:t>i</w:t>
      </w:r>
      <w:r w:rsidR="001E30F6" w:rsidRPr="00D8570E">
        <w:rPr>
          <w:rFonts w:cs="Arial"/>
          <w:iCs/>
          <w:kern w:val="0"/>
          <w:sz w:val="24"/>
          <w:szCs w:val="24"/>
        </w:rPr>
        <w:t>lo</w:t>
      </w:r>
      <w:r w:rsidRPr="00D8570E">
        <w:rPr>
          <w:rFonts w:cs="Arial"/>
          <w:iCs/>
          <w:kern w:val="0"/>
          <w:sz w:val="24"/>
          <w:szCs w:val="24"/>
        </w:rPr>
        <w:t xml:space="preserve"> ali zaveza </w:t>
      </w:r>
      <w:r w:rsidR="001E30F6" w:rsidRPr="00D8570E">
        <w:rPr>
          <w:rFonts w:cs="Arial"/>
          <w:iCs/>
          <w:kern w:val="0"/>
          <w:sz w:val="24"/>
          <w:szCs w:val="24"/>
        </w:rPr>
        <w:t>plač</w:t>
      </w:r>
      <w:r w:rsidR="001E30F6" w:rsidRPr="00D8570E">
        <w:rPr>
          <w:iCs/>
          <w:kern w:val="0"/>
          <w:sz w:val="24"/>
          <w:szCs w:val="24"/>
        </w:rPr>
        <w:t>a</w:t>
      </w:r>
      <w:r w:rsidR="001E30F6" w:rsidRPr="00D8570E">
        <w:rPr>
          <w:rFonts w:cs="Arial"/>
          <w:iCs/>
          <w:kern w:val="0"/>
          <w:sz w:val="24"/>
          <w:szCs w:val="24"/>
        </w:rPr>
        <w:t>ti</w:t>
      </w:r>
      <w:r w:rsidRPr="00D8570E">
        <w:rPr>
          <w:rFonts w:cs="Arial"/>
          <w:iCs/>
          <w:kern w:val="0"/>
          <w:sz w:val="24"/>
          <w:szCs w:val="24"/>
        </w:rPr>
        <w:t xml:space="preserve"> nadomestilo za vso </w:t>
      </w:r>
      <w:r w:rsidRPr="00D8570E">
        <w:rPr>
          <w:rFonts w:cs="Garamond"/>
          <w:iCs/>
          <w:kern w:val="0"/>
          <w:sz w:val="24"/>
          <w:szCs w:val="24"/>
        </w:rPr>
        <w:t>š</w:t>
      </w:r>
      <w:r w:rsidRPr="00D8570E">
        <w:rPr>
          <w:rFonts w:cs="Arial"/>
          <w:iCs/>
          <w:kern w:val="0"/>
          <w:sz w:val="24"/>
          <w:szCs w:val="24"/>
        </w:rPr>
        <w:t xml:space="preserve">kodo, </w:t>
      </w:r>
      <w:r w:rsidR="001E30F6" w:rsidRPr="00D8570E">
        <w:rPr>
          <w:rFonts w:cs="Arial"/>
          <w:iCs/>
          <w:kern w:val="0"/>
          <w:sz w:val="24"/>
          <w:szCs w:val="24"/>
        </w:rPr>
        <w:t>povzroč</w:t>
      </w:r>
      <w:r w:rsidR="001E30F6" w:rsidRPr="00D8570E">
        <w:rPr>
          <w:iCs/>
          <w:kern w:val="0"/>
          <w:sz w:val="24"/>
          <w:szCs w:val="24"/>
        </w:rPr>
        <w:t>e</w:t>
      </w:r>
      <w:r w:rsidR="001E30F6" w:rsidRPr="00D8570E">
        <w:rPr>
          <w:rFonts w:cs="Arial"/>
          <w:iCs/>
          <w:kern w:val="0"/>
          <w:sz w:val="24"/>
          <w:szCs w:val="24"/>
        </w:rPr>
        <w:t>no</w:t>
      </w:r>
      <w:r w:rsidRPr="00D8570E">
        <w:rPr>
          <w:rFonts w:cs="Arial"/>
          <w:iCs/>
          <w:kern w:val="0"/>
          <w:sz w:val="24"/>
          <w:szCs w:val="24"/>
        </w:rPr>
        <w:t xml:space="preserve"> s kaznivim dejanjem ali kr</w:t>
      </w:r>
      <w:r w:rsidRPr="00D8570E">
        <w:rPr>
          <w:rFonts w:cs="Garamond"/>
          <w:iCs/>
          <w:kern w:val="0"/>
          <w:sz w:val="24"/>
          <w:szCs w:val="24"/>
        </w:rPr>
        <w:t>š</w:t>
      </w:r>
      <w:r w:rsidRPr="00D8570E">
        <w:rPr>
          <w:rFonts w:cs="Arial"/>
          <w:iCs/>
          <w:kern w:val="0"/>
          <w:sz w:val="24"/>
          <w:szCs w:val="24"/>
        </w:rPr>
        <w:t xml:space="preserve">itvijo, aktivno sodelovanje s preiskovalnimi organi za celotno razjasnitev dejstev in </w:t>
      </w:r>
      <w:r w:rsidR="001E30F6" w:rsidRPr="00D8570E">
        <w:rPr>
          <w:rFonts w:cs="Arial"/>
          <w:iCs/>
          <w:kern w:val="0"/>
          <w:sz w:val="24"/>
          <w:szCs w:val="24"/>
        </w:rPr>
        <w:t>okolišč</w:t>
      </w:r>
      <w:r w:rsidR="001E30F6" w:rsidRPr="00D8570E">
        <w:rPr>
          <w:iCs/>
          <w:kern w:val="0"/>
          <w:sz w:val="24"/>
          <w:szCs w:val="24"/>
        </w:rPr>
        <w:t>i</w:t>
      </w:r>
      <w:r w:rsidR="001E30F6" w:rsidRPr="00D8570E">
        <w:rPr>
          <w:rFonts w:cs="Arial"/>
          <w:iCs/>
          <w:kern w:val="0"/>
          <w:sz w:val="24"/>
          <w:szCs w:val="24"/>
        </w:rPr>
        <w:t>n</w:t>
      </w:r>
      <w:r w:rsidRPr="00D8570E">
        <w:rPr>
          <w:rFonts w:cs="Arial"/>
          <w:iCs/>
          <w:kern w:val="0"/>
          <w:sz w:val="24"/>
          <w:szCs w:val="24"/>
        </w:rPr>
        <w:t xml:space="preserve"> ter sprejetje konkretnih </w:t>
      </w:r>
      <w:r w:rsidR="001E30F6" w:rsidRPr="00D8570E">
        <w:rPr>
          <w:rFonts w:cs="Arial"/>
          <w:iCs/>
          <w:kern w:val="0"/>
          <w:sz w:val="24"/>
          <w:szCs w:val="24"/>
        </w:rPr>
        <w:t>tehnič</w:t>
      </w:r>
      <w:r w:rsidR="001E30F6" w:rsidRPr="00D8570E">
        <w:rPr>
          <w:iCs/>
          <w:kern w:val="0"/>
          <w:sz w:val="24"/>
          <w:szCs w:val="24"/>
        </w:rPr>
        <w:t>n</w:t>
      </w:r>
      <w:r w:rsidR="001E30F6" w:rsidRPr="00D8570E">
        <w:rPr>
          <w:rFonts w:cs="Arial"/>
          <w:iCs/>
          <w:kern w:val="0"/>
          <w:sz w:val="24"/>
          <w:szCs w:val="24"/>
        </w:rPr>
        <w:t>ih</w:t>
      </w:r>
      <w:r w:rsidRPr="00D8570E">
        <w:rPr>
          <w:rFonts w:cs="Arial"/>
          <w:iCs/>
          <w:kern w:val="0"/>
          <w:sz w:val="24"/>
          <w:szCs w:val="24"/>
        </w:rPr>
        <w:t xml:space="preserve">, organizacijskih in kadrovskih ukrepov, ustreznih za </w:t>
      </w:r>
      <w:r w:rsidR="001E30F6" w:rsidRPr="00D8570E">
        <w:rPr>
          <w:rFonts w:cs="Arial"/>
          <w:iCs/>
          <w:kern w:val="0"/>
          <w:sz w:val="24"/>
          <w:szCs w:val="24"/>
        </w:rPr>
        <w:t>prepreč</w:t>
      </w:r>
      <w:r w:rsidR="001E30F6" w:rsidRPr="00D8570E">
        <w:rPr>
          <w:iCs/>
          <w:kern w:val="0"/>
          <w:sz w:val="24"/>
          <w:szCs w:val="24"/>
        </w:rPr>
        <w:t>i</w:t>
      </w:r>
      <w:r w:rsidR="001E30F6" w:rsidRPr="00D8570E">
        <w:rPr>
          <w:rFonts w:cs="Arial"/>
          <w:iCs/>
          <w:kern w:val="0"/>
          <w:sz w:val="24"/>
          <w:szCs w:val="24"/>
        </w:rPr>
        <w:t>tev</w:t>
      </w:r>
      <w:r w:rsidRPr="00D8570E">
        <w:rPr>
          <w:rFonts w:cs="Arial"/>
          <w:iCs/>
          <w:kern w:val="0"/>
          <w:sz w:val="24"/>
          <w:szCs w:val="24"/>
        </w:rPr>
        <w:t xml:space="preserve"> nadaljnjih kaznivih dejanj ali kr</w:t>
      </w:r>
      <w:r w:rsidRPr="00D8570E">
        <w:rPr>
          <w:rFonts w:cs="Garamond"/>
          <w:iCs/>
          <w:kern w:val="0"/>
          <w:sz w:val="24"/>
          <w:szCs w:val="24"/>
        </w:rPr>
        <w:t>š</w:t>
      </w:r>
      <w:r w:rsidRPr="00D8570E">
        <w:rPr>
          <w:rFonts w:cs="Arial"/>
          <w:iCs/>
          <w:kern w:val="0"/>
          <w:sz w:val="24"/>
          <w:szCs w:val="24"/>
        </w:rPr>
        <w:t xml:space="preserve">itev. To ne velja za ponudnika, ki je bil iz sodelovanja v postopkih javnega </w:t>
      </w:r>
      <w:r w:rsidR="001E30F6" w:rsidRPr="00D8570E">
        <w:rPr>
          <w:rFonts w:cs="Arial"/>
          <w:iCs/>
          <w:kern w:val="0"/>
          <w:sz w:val="24"/>
          <w:szCs w:val="24"/>
        </w:rPr>
        <w:t>naroč</w:t>
      </w:r>
      <w:r w:rsidR="001E30F6" w:rsidRPr="00D8570E">
        <w:rPr>
          <w:iCs/>
          <w:kern w:val="0"/>
          <w:sz w:val="24"/>
          <w:szCs w:val="24"/>
        </w:rPr>
        <w:t>a</w:t>
      </w:r>
      <w:r w:rsidR="001E30F6" w:rsidRPr="00D8570E">
        <w:rPr>
          <w:rFonts w:cs="Arial"/>
          <w:iCs/>
          <w:kern w:val="0"/>
          <w:sz w:val="24"/>
          <w:szCs w:val="24"/>
        </w:rPr>
        <w:t>nja</w:t>
      </w:r>
      <w:r w:rsidRPr="00D8570E">
        <w:rPr>
          <w:rFonts w:cs="Arial"/>
          <w:iCs/>
          <w:kern w:val="0"/>
          <w:sz w:val="24"/>
          <w:szCs w:val="24"/>
        </w:rPr>
        <w:t xml:space="preserve"> ali postopkih za podelitev koncesije </w:t>
      </w:r>
      <w:r w:rsidR="001E30F6" w:rsidRPr="00D8570E">
        <w:rPr>
          <w:rFonts w:cs="Arial"/>
          <w:iCs/>
          <w:kern w:val="0"/>
          <w:sz w:val="24"/>
          <w:szCs w:val="24"/>
        </w:rPr>
        <w:t>izključ</w:t>
      </w:r>
      <w:r w:rsidR="001E30F6" w:rsidRPr="00D8570E">
        <w:rPr>
          <w:iCs/>
          <w:kern w:val="0"/>
          <w:sz w:val="24"/>
          <w:szCs w:val="24"/>
        </w:rPr>
        <w:t>e</w:t>
      </w:r>
      <w:r w:rsidR="001E30F6" w:rsidRPr="00D8570E">
        <w:rPr>
          <w:rFonts w:cs="Arial"/>
          <w:iCs/>
          <w:kern w:val="0"/>
          <w:sz w:val="24"/>
          <w:szCs w:val="24"/>
        </w:rPr>
        <w:t>n</w:t>
      </w:r>
      <w:r w:rsidRPr="00D8570E">
        <w:rPr>
          <w:rFonts w:cs="Arial"/>
          <w:iCs/>
          <w:kern w:val="0"/>
          <w:sz w:val="24"/>
          <w:szCs w:val="24"/>
        </w:rPr>
        <w:t xml:space="preserve"> na podlagi </w:t>
      </w:r>
      <w:r w:rsidR="001E30F6" w:rsidRPr="00D8570E">
        <w:rPr>
          <w:rFonts w:cs="Arial"/>
          <w:iCs/>
          <w:kern w:val="0"/>
          <w:sz w:val="24"/>
          <w:szCs w:val="24"/>
        </w:rPr>
        <w:t>pravnomoč</w:t>
      </w:r>
      <w:r w:rsidR="001E30F6" w:rsidRPr="00D8570E">
        <w:rPr>
          <w:iCs/>
          <w:kern w:val="0"/>
          <w:sz w:val="24"/>
          <w:szCs w:val="24"/>
        </w:rPr>
        <w:t>n</w:t>
      </w:r>
      <w:r w:rsidR="001E30F6" w:rsidRPr="00D8570E">
        <w:rPr>
          <w:rFonts w:cs="Arial"/>
          <w:iCs/>
          <w:kern w:val="0"/>
          <w:sz w:val="24"/>
          <w:szCs w:val="24"/>
        </w:rPr>
        <w:t>e</w:t>
      </w:r>
      <w:r w:rsidRPr="00D8570E">
        <w:rPr>
          <w:rFonts w:cs="Arial"/>
          <w:iCs/>
          <w:kern w:val="0"/>
          <w:sz w:val="24"/>
          <w:szCs w:val="24"/>
        </w:rPr>
        <w:t xml:space="preserve"> sodbe ali </w:t>
      </w:r>
      <w:r w:rsidR="001E30F6" w:rsidRPr="00D8570E">
        <w:rPr>
          <w:rFonts w:cs="Arial"/>
          <w:iCs/>
          <w:kern w:val="0"/>
          <w:sz w:val="24"/>
          <w:szCs w:val="24"/>
        </w:rPr>
        <w:t>odloč</w:t>
      </w:r>
      <w:r w:rsidR="001E30F6" w:rsidRPr="00D8570E">
        <w:rPr>
          <w:iCs/>
          <w:kern w:val="0"/>
          <w:sz w:val="24"/>
          <w:szCs w:val="24"/>
        </w:rPr>
        <w:t>b</w:t>
      </w:r>
      <w:r w:rsidR="001E30F6" w:rsidRPr="00D8570E">
        <w:rPr>
          <w:rFonts w:cs="Arial"/>
          <w:iCs/>
          <w:kern w:val="0"/>
          <w:sz w:val="24"/>
          <w:szCs w:val="24"/>
        </w:rPr>
        <w:t>e</w:t>
      </w:r>
      <w:r w:rsidRPr="00D8570E">
        <w:rPr>
          <w:rFonts w:cs="Arial"/>
          <w:iCs/>
          <w:kern w:val="0"/>
          <w:sz w:val="24"/>
          <w:szCs w:val="24"/>
        </w:rPr>
        <w:t xml:space="preserve"> o prekr</w:t>
      </w:r>
      <w:r w:rsidRPr="00D8570E">
        <w:rPr>
          <w:rFonts w:cs="Garamond"/>
          <w:iCs/>
          <w:kern w:val="0"/>
          <w:sz w:val="24"/>
          <w:szCs w:val="24"/>
        </w:rPr>
        <w:t>š</w:t>
      </w:r>
      <w:r w:rsidRPr="00D8570E">
        <w:rPr>
          <w:rFonts w:cs="Arial"/>
          <w:iCs/>
          <w:kern w:val="0"/>
          <w:sz w:val="24"/>
          <w:szCs w:val="24"/>
        </w:rPr>
        <w:t xml:space="preserve">ku, ki </w:t>
      </w:r>
      <w:r w:rsidR="001E30F6" w:rsidRPr="00D8570E">
        <w:rPr>
          <w:rFonts w:cs="Arial"/>
          <w:iCs/>
          <w:kern w:val="0"/>
          <w:sz w:val="24"/>
          <w:szCs w:val="24"/>
        </w:rPr>
        <w:t>uč</w:t>
      </w:r>
      <w:r w:rsidR="001E30F6" w:rsidRPr="00D8570E">
        <w:rPr>
          <w:iCs/>
          <w:kern w:val="0"/>
          <w:sz w:val="24"/>
          <w:szCs w:val="24"/>
        </w:rPr>
        <w:t>i</w:t>
      </w:r>
      <w:r w:rsidR="001E30F6" w:rsidRPr="00D8570E">
        <w:rPr>
          <w:rFonts w:cs="Arial"/>
          <w:iCs/>
          <w:kern w:val="0"/>
          <w:sz w:val="24"/>
          <w:szCs w:val="24"/>
        </w:rPr>
        <w:t>nkuje</w:t>
      </w:r>
      <w:r w:rsidRPr="00D8570E">
        <w:rPr>
          <w:rFonts w:cs="Arial"/>
          <w:iCs/>
          <w:kern w:val="0"/>
          <w:sz w:val="24"/>
          <w:szCs w:val="24"/>
        </w:rPr>
        <w:t xml:space="preserve"> v Republiki Sloveniji.</w:t>
      </w:r>
    </w:p>
    <w:p w14:paraId="1361CFD7" w14:textId="77777777" w:rsidR="005B11C0" w:rsidRPr="00D8570E" w:rsidRDefault="005B11C0" w:rsidP="00B260D6">
      <w:pPr>
        <w:shd w:val="clear" w:color="auto" w:fill="FFFFFF"/>
        <w:rPr>
          <w:rFonts w:cs="Arial"/>
          <w:iCs/>
          <w:kern w:val="0"/>
          <w:sz w:val="24"/>
          <w:szCs w:val="24"/>
        </w:rPr>
      </w:pPr>
    </w:p>
    <w:p w14:paraId="21C0C47D" w14:textId="77777777" w:rsidR="00B260D6" w:rsidRPr="00D8570E" w:rsidRDefault="00B260D6" w:rsidP="005B11C0">
      <w:pPr>
        <w:pStyle w:val="Naslov2"/>
        <w:rPr>
          <w:rFonts w:ascii="Garamond" w:hAnsi="Garamond"/>
          <w:sz w:val="24"/>
          <w:szCs w:val="24"/>
        </w:rPr>
      </w:pPr>
      <w:bookmarkStart w:id="24" w:name="_Toc513546591"/>
      <w:r w:rsidRPr="00D8570E">
        <w:rPr>
          <w:rFonts w:ascii="Garamond" w:hAnsi="Garamond"/>
          <w:sz w:val="24"/>
          <w:szCs w:val="24"/>
        </w:rPr>
        <w:t>12. Ugotavljanje sposobnosti ponudnika</w:t>
      </w:r>
      <w:bookmarkEnd w:id="24"/>
    </w:p>
    <w:p w14:paraId="7B3EA32F" w14:textId="77777777" w:rsidR="00B260D6" w:rsidRPr="00D8570E" w:rsidRDefault="00B260D6" w:rsidP="00B260D6">
      <w:pPr>
        <w:shd w:val="clear" w:color="auto" w:fill="FFFFFF"/>
        <w:rPr>
          <w:rFonts w:cs="Arial"/>
          <w:iCs/>
          <w:kern w:val="0"/>
          <w:sz w:val="24"/>
          <w:szCs w:val="24"/>
        </w:rPr>
      </w:pPr>
      <w:r w:rsidRPr="00D8570E">
        <w:rPr>
          <w:rFonts w:cs="Arial"/>
          <w:iCs/>
          <w:kern w:val="0"/>
          <w:sz w:val="24"/>
          <w:szCs w:val="24"/>
        </w:rPr>
        <w:t>Ponudnik mora izpolnjevati vse pogoje, ki so navedeni v predmetni dokumentaciji v zvezi z oddajo javnega naročila. Vrsta dokazila, s katerim ponudnik izkaže izpolnjevanje zahtevanega pogoja, je navedena za vsakim zahtevanim pogojem.</w:t>
      </w:r>
    </w:p>
    <w:p w14:paraId="2D072F9F" w14:textId="77777777" w:rsidR="00B260D6" w:rsidRPr="00D8570E" w:rsidRDefault="00B260D6" w:rsidP="00B260D6">
      <w:pPr>
        <w:shd w:val="clear" w:color="auto" w:fill="FFFFFF"/>
        <w:rPr>
          <w:rFonts w:cs="Arial"/>
          <w:iCs/>
          <w:kern w:val="0"/>
          <w:sz w:val="24"/>
          <w:szCs w:val="24"/>
        </w:rPr>
      </w:pPr>
    </w:p>
    <w:p w14:paraId="07BAAFD2" w14:textId="77777777" w:rsidR="00B260D6" w:rsidRPr="00D8570E" w:rsidRDefault="00B260D6" w:rsidP="00B260D6">
      <w:pPr>
        <w:shd w:val="clear" w:color="auto" w:fill="FFFFFF"/>
        <w:rPr>
          <w:rFonts w:cs="Arial"/>
          <w:iCs/>
          <w:kern w:val="0"/>
          <w:sz w:val="24"/>
          <w:szCs w:val="24"/>
        </w:rPr>
      </w:pPr>
      <w:r w:rsidRPr="00D8570E">
        <w:rPr>
          <w:rFonts w:cs="Arial"/>
          <w:iCs/>
          <w:kern w:val="0"/>
          <w:sz w:val="24"/>
          <w:szCs w:val="24"/>
        </w:rPr>
        <w:t>Ob predložitvi ponudb bo naročnik namesto potrdil, ki jih izdajajo javni organi ali tretje osebe, v skladu z 79. členom ZJN-3 sprejel ESPD, ki vključuje posodobljeno lastno izjavo, kot predhodni dokaz v zvezi s točkama 12.1. in 12.2. oziroma da določen gospodarski subjekt:</w:t>
      </w:r>
    </w:p>
    <w:p w14:paraId="1FF7C297" w14:textId="77777777" w:rsidR="00B260D6" w:rsidRPr="00D8570E" w:rsidRDefault="00B260D6" w:rsidP="00AB18CD">
      <w:pPr>
        <w:numPr>
          <w:ilvl w:val="0"/>
          <w:numId w:val="9"/>
        </w:numPr>
        <w:shd w:val="clear" w:color="auto" w:fill="FFFFFF"/>
        <w:contextualSpacing/>
        <w:rPr>
          <w:rFonts w:cs="Arial"/>
          <w:iCs/>
          <w:kern w:val="0"/>
          <w:sz w:val="24"/>
          <w:szCs w:val="24"/>
        </w:rPr>
      </w:pPr>
      <w:r w:rsidRPr="00D8570E">
        <w:rPr>
          <w:rFonts w:cs="Arial"/>
          <w:iCs/>
          <w:kern w:val="0"/>
          <w:sz w:val="24"/>
          <w:szCs w:val="24"/>
        </w:rPr>
        <w:t>ni v enem od položajev iz 75. člena ZJN-3, zaradi katerega so ali bi lahko bili gospodarski subjekti izključeni iz sodelovanja v postopku javnega naročanja</w:t>
      </w:r>
    </w:p>
    <w:p w14:paraId="7EF0D047" w14:textId="77777777" w:rsidR="00B260D6" w:rsidRPr="00D8570E" w:rsidRDefault="00B260D6" w:rsidP="00AB18CD">
      <w:pPr>
        <w:numPr>
          <w:ilvl w:val="0"/>
          <w:numId w:val="9"/>
        </w:numPr>
        <w:shd w:val="clear" w:color="auto" w:fill="FFFFFF"/>
        <w:contextualSpacing/>
        <w:rPr>
          <w:rFonts w:cs="Arial"/>
          <w:iCs/>
          <w:kern w:val="0"/>
          <w:sz w:val="24"/>
          <w:szCs w:val="24"/>
        </w:rPr>
      </w:pPr>
      <w:r w:rsidRPr="00D8570E">
        <w:rPr>
          <w:rFonts w:cs="Arial"/>
          <w:iCs/>
          <w:kern w:val="0"/>
          <w:sz w:val="24"/>
          <w:szCs w:val="24"/>
        </w:rPr>
        <w:t>izpolnjuje ustrezne pogoje za sodelovanje, določene v skladu s 76. členom ZJN-3.</w:t>
      </w:r>
    </w:p>
    <w:p w14:paraId="7773212F" w14:textId="77777777" w:rsidR="00B260D6" w:rsidRPr="00D8570E" w:rsidRDefault="00B260D6" w:rsidP="00B260D6">
      <w:pPr>
        <w:shd w:val="clear" w:color="auto" w:fill="FFFFFF"/>
        <w:rPr>
          <w:rFonts w:cs="Arial"/>
          <w:iCs/>
          <w:kern w:val="0"/>
          <w:sz w:val="24"/>
          <w:szCs w:val="24"/>
        </w:rPr>
      </w:pPr>
      <w:r w:rsidRPr="00D8570E">
        <w:rPr>
          <w:rFonts w:cs="Arial"/>
          <w:iCs/>
          <w:kern w:val="0"/>
          <w:sz w:val="24"/>
          <w:szCs w:val="24"/>
        </w:rPr>
        <w:t>Naročnik bo lahko kadarkoli med postopkom ponudnike pozval, da predložijo vsa dokazila ali del dokazil v zvezi z navedbami iz ESPD.</w:t>
      </w:r>
    </w:p>
    <w:p w14:paraId="16CD0FC6" w14:textId="77777777" w:rsidR="00B260D6" w:rsidRPr="00D8570E" w:rsidRDefault="00B260D6" w:rsidP="00B260D6">
      <w:pPr>
        <w:shd w:val="clear" w:color="auto" w:fill="FFFFFF"/>
        <w:rPr>
          <w:rFonts w:cs="Arial"/>
          <w:iCs/>
          <w:kern w:val="0"/>
          <w:sz w:val="24"/>
          <w:szCs w:val="24"/>
        </w:rPr>
      </w:pPr>
    </w:p>
    <w:p w14:paraId="53E2D09B" w14:textId="77777777" w:rsidR="00B260D6" w:rsidRPr="00D8570E" w:rsidRDefault="00B260D6" w:rsidP="00B260D6">
      <w:pPr>
        <w:shd w:val="clear" w:color="auto" w:fill="FFFFFF"/>
        <w:rPr>
          <w:rFonts w:cs="Arial"/>
          <w:iCs/>
          <w:kern w:val="0"/>
          <w:sz w:val="24"/>
          <w:szCs w:val="24"/>
        </w:rPr>
      </w:pPr>
      <w:r w:rsidRPr="00D8570E">
        <w:rPr>
          <w:rFonts w:cs="Arial"/>
          <w:iCs/>
          <w:kern w:val="0"/>
          <w:sz w:val="24"/>
          <w:szCs w:val="24"/>
        </w:rPr>
        <w:lastRenderedPageBreak/>
        <w:t>Gospodarski subjekt mora v obrazcu ESPD navesti vse informacije, na podlagi katerih bo naročnik potrdila in druge informacije pridobil v nacionalni bazi podatkov, ter v predmetnem obrazcu podati soglasje, da dokazila pridobi naročnik.</w:t>
      </w:r>
    </w:p>
    <w:p w14:paraId="3F69B48F" w14:textId="77777777" w:rsidR="00B260D6" w:rsidRPr="00D8570E" w:rsidRDefault="00B260D6" w:rsidP="00B260D6">
      <w:pPr>
        <w:shd w:val="clear" w:color="auto" w:fill="FFFFFF"/>
        <w:rPr>
          <w:rFonts w:cs="Arial"/>
          <w:iCs/>
          <w:kern w:val="0"/>
          <w:sz w:val="24"/>
          <w:szCs w:val="24"/>
        </w:rPr>
      </w:pPr>
    </w:p>
    <w:p w14:paraId="55409B27" w14:textId="77777777" w:rsidR="00B260D6" w:rsidRPr="00D8570E" w:rsidRDefault="00B260D6" w:rsidP="00B260D6">
      <w:pPr>
        <w:shd w:val="clear" w:color="auto" w:fill="FFFFFF"/>
        <w:rPr>
          <w:rFonts w:cs="Arial"/>
          <w:iCs/>
          <w:kern w:val="0"/>
          <w:sz w:val="24"/>
          <w:szCs w:val="24"/>
        </w:rPr>
      </w:pPr>
      <w:r w:rsidRPr="00D8570E">
        <w:rPr>
          <w:rFonts w:cs="Arial"/>
          <w:iCs/>
          <w:kern w:val="0"/>
          <w:sz w:val="24"/>
          <w:szCs w:val="24"/>
        </w:rPr>
        <w:t xml:space="preserve">Naročnik si pridržuje pravico da lahko pred oddajo naročila od najugodnejšega ponudnika zahteva, da predloži najnovejša dokazila (potrdila, izjave). Naročnik si pridržuje pravico do preveritve verodostojnosti predloženih dokazil pri podpisniku le teh. </w:t>
      </w:r>
    </w:p>
    <w:p w14:paraId="2A8D12C4" w14:textId="77777777" w:rsidR="00B260D6" w:rsidRPr="00D8570E" w:rsidRDefault="00B260D6" w:rsidP="00B260D6">
      <w:pPr>
        <w:shd w:val="clear" w:color="auto" w:fill="FFFFFF"/>
        <w:rPr>
          <w:rFonts w:cs="Arial"/>
          <w:iCs/>
          <w:kern w:val="0"/>
          <w:sz w:val="24"/>
          <w:szCs w:val="24"/>
        </w:rPr>
      </w:pPr>
    </w:p>
    <w:p w14:paraId="0115BCC1" w14:textId="77777777" w:rsidR="00B260D6" w:rsidRPr="00D8570E" w:rsidRDefault="00B260D6" w:rsidP="00B260D6">
      <w:pPr>
        <w:shd w:val="clear" w:color="auto" w:fill="FFFFFF"/>
        <w:rPr>
          <w:rFonts w:cs="Arial"/>
          <w:iCs/>
          <w:kern w:val="0"/>
          <w:sz w:val="24"/>
          <w:szCs w:val="24"/>
        </w:rPr>
      </w:pPr>
      <w:r w:rsidRPr="00D8570E">
        <w:rPr>
          <w:rFonts w:cs="Arial"/>
          <w:iCs/>
          <w:kern w:val="0"/>
          <w:sz w:val="24"/>
          <w:szCs w:val="24"/>
        </w:rPr>
        <w:t>Podatke, ki se vodijo v uradnih evidencah in ponudnik za njih ne bo predložil dokazila sam, lahko naročnik preveri v uradni evidenci.</w:t>
      </w:r>
    </w:p>
    <w:p w14:paraId="39F6D988" w14:textId="77777777" w:rsidR="00B260D6" w:rsidRPr="00D8570E" w:rsidRDefault="00B260D6" w:rsidP="00B260D6">
      <w:pPr>
        <w:shd w:val="clear" w:color="auto" w:fill="FFFFFF"/>
        <w:rPr>
          <w:rFonts w:cs="Arial"/>
          <w:iCs/>
          <w:kern w:val="0"/>
          <w:sz w:val="24"/>
          <w:szCs w:val="24"/>
        </w:rPr>
      </w:pPr>
    </w:p>
    <w:p w14:paraId="4E0410B2" w14:textId="77777777" w:rsidR="00B260D6" w:rsidRPr="00D8570E" w:rsidRDefault="00B260D6" w:rsidP="00B260D6">
      <w:pPr>
        <w:rPr>
          <w:rFonts w:cs="Arial"/>
          <w:sz w:val="24"/>
          <w:szCs w:val="24"/>
        </w:rPr>
      </w:pPr>
      <w:r w:rsidRPr="00D8570E">
        <w:rPr>
          <w:rFonts w:cs="Arial"/>
          <w:sz w:val="24"/>
          <w:szCs w:val="24"/>
        </w:rPr>
        <w:t xml:space="preserve">Naročnik bo priznal sposobnost vsem ponudnikom, ki bodo izpolnili vse zahtevane pogoje in predložili ustrezna dokazila, zahtevana v točki 1. I. poglavja. </w:t>
      </w:r>
    </w:p>
    <w:p w14:paraId="0D015D40" w14:textId="77777777" w:rsidR="00B260D6" w:rsidRPr="00D8570E" w:rsidRDefault="00B260D6" w:rsidP="00B260D6">
      <w:pPr>
        <w:shd w:val="clear" w:color="auto" w:fill="FFFFFF"/>
        <w:rPr>
          <w:rFonts w:cs="Arial"/>
          <w:iCs/>
          <w:kern w:val="0"/>
          <w:sz w:val="24"/>
          <w:szCs w:val="24"/>
        </w:rPr>
      </w:pPr>
    </w:p>
    <w:p w14:paraId="086318E6" w14:textId="635F8824" w:rsidR="00B260D6" w:rsidRPr="00D8570E" w:rsidRDefault="00B260D6" w:rsidP="005B11C0">
      <w:pPr>
        <w:pStyle w:val="Naslov3"/>
        <w:rPr>
          <w:rFonts w:ascii="Garamond" w:hAnsi="Garamond"/>
          <w:sz w:val="24"/>
          <w:szCs w:val="24"/>
        </w:rPr>
      </w:pPr>
      <w:bookmarkStart w:id="25" w:name="_Toc513546592"/>
      <w:r w:rsidRPr="00D8570E">
        <w:rPr>
          <w:rFonts w:ascii="Garamond" w:hAnsi="Garamond"/>
          <w:sz w:val="24"/>
          <w:szCs w:val="24"/>
        </w:rPr>
        <w:t>12.1. Razlogi za izključitev gospodarskega subjekta iz sodelovanja</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5"/>
        <w:gridCol w:w="3377"/>
      </w:tblGrid>
      <w:tr w:rsidR="008D01D7" w:rsidRPr="00D8570E" w14:paraId="56E186A1" w14:textId="77777777" w:rsidTr="00D400FA">
        <w:tc>
          <w:tcPr>
            <w:tcW w:w="9062" w:type="dxa"/>
            <w:gridSpan w:val="2"/>
            <w:shd w:val="clear" w:color="auto" w:fill="D9D9D9" w:themeFill="background1" w:themeFillShade="D9"/>
          </w:tcPr>
          <w:p w14:paraId="43E5830E" w14:textId="77777777" w:rsidR="008D01D7" w:rsidRPr="00D8570E" w:rsidRDefault="008D01D7" w:rsidP="00BD1A68">
            <w:pPr>
              <w:rPr>
                <w:rFonts w:cs="Arial"/>
                <w:sz w:val="24"/>
                <w:szCs w:val="24"/>
              </w:rPr>
            </w:pPr>
            <w:r w:rsidRPr="00D8570E">
              <w:rPr>
                <w:rFonts w:cs="Arial"/>
                <w:b/>
                <w:sz w:val="24"/>
                <w:szCs w:val="24"/>
              </w:rPr>
              <w:t>A: Razlogi, povezani s kazenskimi obsodbami</w:t>
            </w:r>
          </w:p>
        </w:tc>
      </w:tr>
      <w:tr w:rsidR="008D01D7" w:rsidRPr="00D8570E" w14:paraId="07155220" w14:textId="77777777" w:rsidTr="00BD1A68">
        <w:tc>
          <w:tcPr>
            <w:tcW w:w="5685" w:type="dxa"/>
            <w:shd w:val="clear" w:color="auto" w:fill="auto"/>
          </w:tcPr>
          <w:p w14:paraId="24F6A076" w14:textId="77777777" w:rsidR="008D01D7" w:rsidRPr="00D8570E" w:rsidRDefault="008D01D7" w:rsidP="00AB18CD">
            <w:pPr>
              <w:numPr>
                <w:ilvl w:val="2"/>
                <w:numId w:val="13"/>
              </w:numPr>
              <w:contextualSpacing/>
              <w:rPr>
                <w:rFonts w:cs="Arial"/>
                <w:sz w:val="24"/>
                <w:szCs w:val="24"/>
              </w:rPr>
            </w:pPr>
            <w:r w:rsidRPr="00D8570E">
              <w:rPr>
                <w:rFonts w:cs="Arial"/>
                <w:sz w:val="24"/>
                <w:szCs w:val="24"/>
              </w:rPr>
              <w:t>Gospodarski subjekt ali oseba, ki je članica upravnega, vodstvenega ali nadzornega organa</w:t>
            </w:r>
            <w:r w:rsidRPr="00D8570E">
              <w:rPr>
                <w:rFonts w:eastAsia="Calibri" w:cs="Arial"/>
                <w:position w:val="-2"/>
                <w:sz w:val="24"/>
                <w:szCs w:val="24"/>
              </w:rPr>
              <w:t xml:space="preserve"> tega gospodarskega subjekta ali ki ima </w:t>
            </w:r>
            <w:r w:rsidRPr="00D8570E">
              <w:rPr>
                <w:rFonts w:eastAsia="Calibri" w:cs="Arial"/>
                <w:bCs/>
                <w:position w:val="-2"/>
                <w:sz w:val="24"/>
                <w:szCs w:val="24"/>
              </w:rPr>
              <w:t>pooblastila za njegovo zastopanje ali odločanje ali nadzor v njem,</w:t>
            </w:r>
            <w:r w:rsidRPr="00D8570E">
              <w:rPr>
                <w:rFonts w:cs="Arial"/>
                <w:sz w:val="24"/>
                <w:szCs w:val="24"/>
              </w:rPr>
              <w:t xml:space="preserve"> ni bila pravnomočno obsojena zaradi kaznivih dejanj, kot jih določa prvi odstavek 75. člena ZJN-3</w:t>
            </w:r>
            <w:r w:rsidRPr="00D8570E">
              <w:rPr>
                <w:rFonts w:cs="Arial"/>
                <w:b/>
                <w:sz w:val="24"/>
                <w:szCs w:val="24"/>
              </w:rPr>
              <w:t>.</w:t>
            </w:r>
          </w:p>
        </w:tc>
        <w:tc>
          <w:tcPr>
            <w:tcW w:w="3377" w:type="dxa"/>
            <w:shd w:val="clear" w:color="auto" w:fill="auto"/>
          </w:tcPr>
          <w:p w14:paraId="24769DC5" w14:textId="77777777" w:rsidR="008D01D7" w:rsidRPr="00D8570E" w:rsidRDefault="008D01D7" w:rsidP="00BD1A68">
            <w:pPr>
              <w:rPr>
                <w:rFonts w:cs="Arial"/>
                <w:sz w:val="24"/>
                <w:szCs w:val="24"/>
              </w:rPr>
            </w:pPr>
            <w:r w:rsidRPr="00D8570E">
              <w:rPr>
                <w:rFonts w:cs="Arial"/>
                <w:sz w:val="24"/>
                <w:szCs w:val="24"/>
              </w:rPr>
              <w:t>Izpolnjen ESPD za vse gospodarske subjekte v ponudbi</w:t>
            </w:r>
          </w:p>
          <w:p w14:paraId="758F4C4E" w14:textId="77777777" w:rsidR="008D01D7" w:rsidRPr="00D8570E" w:rsidRDefault="008D01D7" w:rsidP="00BD1A68">
            <w:pPr>
              <w:rPr>
                <w:rFonts w:cs="Arial"/>
                <w:sz w:val="24"/>
                <w:szCs w:val="24"/>
              </w:rPr>
            </w:pPr>
          </w:p>
          <w:p w14:paraId="156F3FF4" w14:textId="77777777" w:rsidR="008D01D7" w:rsidRPr="00D8570E" w:rsidRDefault="008D01D7" w:rsidP="00BD1A68">
            <w:pPr>
              <w:rPr>
                <w:rFonts w:cs="Arial"/>
                <w:sz w:val="24"/>
                <w:szCs w:val="24"/>
              </w:rPr>
            </w:pPr>
            <w:r w:rsidRPr="00D8570E">
              <w:rPr>
                <w:rFonts w:cs="Arial"/>
                <w:sz w:val="24"/>
                <w:szCs w:val="24"/>
              </w:rPr>
              <w:t>V ESPD del »II B« navedite imena in naslove oseb, ki so člani upravnega, vodstvenega in nadzornega organa gospodarskega subjekta</w:t>
            </w:r>
          </w:p>
          <w:p w14:paraId="0C15CC21" w14:textId="77777777" w:rsidR="00996DA7" w:rsidRPr="00D8570E" w:rsidRDefault="00996DA7" w:rsidP="00BD1A68">
            <w:pPr>
              <w:rPr>
                <w:rFonts w:cs="Arial"/>
                <w:sz w:val="24"/>
                <w:szCs w:val="24"/>
              </w:rPr>
            </w:pPr>
          </w:p>
          <w:p w14:paraId="67F5319B" w14:textId="624C0A0B" w:rsidR="008D01D7" w:rsidRPr="00D8570E" w:rsidRDefault="00D50BBE" w:rsidP="00BD1A68">
            <w:pPr>
              <w:rPr>
                <w:rFonts w:cs="Arial"/>
                <w:sz w:val="24"/>
                <w:szCs w:val="24"/>
              </w:rPr>
            </w:pPr>
            <w:r w:rsidRPr="00D8570E">
              <w:rPr>
                <w:rFonts w:cs="Arial"/>
                <w:sz w:val="24"/>
                <w:szCs w:val="24"/>
              </w:rPr>
              <w:t>in/ali</w:t>
            </w:r>
          </w:p>
          <w:p w14:paraId="7A1A6D63" w14:textId="77777777" w:rsidR="00667AD6" w:rsidRPr="00D8570E" w:rsidRDefault="00667AD6" w:rsidP="00BD1A68">
            <w:pPr>
              <w:rPr>
                <w:rFonts w:cs="Arial"/>
                <w:color w:val="FF0000"/>
                <w:sz w:val="24"/>
                <w:szCs w:val="24"/>
              </w:rPr>
            </w:pPr>
          </w:p>
          <w:p w14:paraId="7305631C" w14:textId="77777777" w:rsidR="008D01D7" w:rsidRPr="00D8570E" w:rsidRDefault="008D01D7" w:rsidP="00BD1A68">
            <w:pPr>
              <w:rPr>
                <w:rFonts w:cs="Arial"/>
                <w:color w:val="000000" w:themeColor="text1"/>
                <w:sz w:val="24"/>
                <w:szCs w:val="24"/>
              </w:rPr>
            </w:pPr>
            <w:r w:rsidRPr="00D8570E">
              <w:rPr>
                <w:rFonts w:cs="Arial"/>
                <w:color w:val="000000" w:themeColor="text1"/>
                <w:sz w:val="24"/>
                <w:szCs w:val="24"/>
              </w:rPr>
              <w:t>OBR-4/</w:t>
            </w:r>
            <w:r w:rsidR="00874BA5" w:rsidRPr="00D8570E">
              <w:rPr>
                <w:rFonts w:cs="Arial"/>
                <w:color w:val="000000" w:themeColor="text1"/>
                <w:sz w:val="24"/>
                <w:szCs w:val="24"/>
              </w:rPr>
              <w:t>3</w:t>
            </w:r>
          </w:p>
          <w:p w14:paraId="3113C772" w14:textId="77777777" w:rsidR="00802D12" w:rsidRPr="00D8570E" w:rsidRDefault="00802D12" w:rsidP="00BD1A68">
            <w:pPr>
              <w:rPr>
                <w:rFonts w:cs="Arial"/>
                <w:color w:val="000000" w:themeColor="text1"/>
                <w:sz w:val="24"/>
                <w:szCs w:val="24"/>
              </w:rPr>
            </w:pPr>
          </w:p>
          <w:p w14:paraId="447CE977" w14:textId="39F6186C" w:rsidR="00802D12" w:rsidRPr="00D8570E" w:rsidRDefault="00802D12" w:rsidP="00BD1A68">
            <w:pPr>
              <w:rPr>
                <w:rFonts w:cs="Arial"/>
                <w:sz w:val="24"/>
                <w:szCs w:val="24"/>
              </w:rPr>
            </w:pPr>
          </w:p>
        </w:tc>
      </w:tr>
      <w:tr w:rsidR="008D01D7" w:rsidRPr="00D8570E" w14:paraId="04EC17DA" w14:textId="77777777" w:rsidTr="00D400FA">
        <w:tc>
          <w:tcPr>
            <w:tcW w:w="9062" w:type="dxa"/>
            <w:gridSpan w:val="2"/>
            <w:shd w:val="clear" w:color="auto" w:fill="D9D9D9" w:themeFill="background1" w:themeFillShade="D9"/>
          </w:tcPr>
          <w:p w14:paraId="57FC4B92" w14:textId="77777777" w:rsidR="008D01D7" w:rsidRPr="00D8570E" w:rsidRDefault="008D01D7" w:rsidP="00BD1A68">
            <w:pPr>
              <w:rPr>
                <w:rFonts w:cs="Arial"/>
                <w:b/>
                <w:sz w:val="24"/>
                <w:szCs w:val="24"/>
              </w:rPr>
            </w:pPr>
            <w:r w:rsidRPr="00D8570E">
              <w:rPr>
                <w:rFonts w:cs="Arial"/>
                <w:b/>
                <w:sz w:val="24"/>
                <w:szCs w:val="24"/>
              </w:rPr>
              <w:t>B: Razlogi, povezani s plačilom davkov ali prispevkov za socialno varnost</w:t>
            </w:r>
          </w:p>
        </w:tc>
      </w:tr>
      <w:tr w:rsidR="008D01D7" w:rsidRPr="00D8570E" w14:paraId="71B1362C" w14:textId="77777777" w:rsidTr="00BD1A68">
        <w:tc>
          <w:tcPr>
            <w:tcW w:w="5685" w:type="dxa"/>
            <w:shd w:val="clear" w:color="auto" w:fill="auto"/>
          </w:tcPr>
          <w:p w14:paraId="705BCAAD" w14:textId="77777777" w:rsidR="008D01D7" w:rsidRPr="00D8570E" w:rsidRDefault="008D01D7" w:rsidP="00AB18CD">
            <w:pPr>
              <w:numPr>
                <w:ilvl w:val="2"/>
                <w:numId w:val="13"/>
              </w:numPr>
              <w:contextualSpacing/>
              <w:rPr>
                <w:rFonts w:cs="Arial"/>
                <w:sz w:val="24"/>
                <w:szCs w:val="24"/>
              </w:rPr>
            </w:pPr>
            <w:r w:rsidRPr="00D8570E">
              <w:rPr>
                <w:rFonts w:cs="Arial"/>
                <w:sz w:val="24"/>
                <w:szCs w:val="24"/>
              </w:rPr>
              <w:t xml:space="preserve">Gospodarski subjekt izpolnjuje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tc>
        <w:tc>
          <w:tcPr>
            <w:tcW w:w="3377" w:type="dxa"/>
            <w:shd w:val="clear" w:color="auto" w:fill="auto"/>
          </w:tcPr>
          <w:p w14:paraId="0C7B4FCD" w14:textId="77777777" w:rsidR="008D01D7" w:rsidRPr="00D8570E" w:rsidRDefault="008D01D7" w:rsidP="00BD1A68">
            <w:pPr>
              <w:rPr>
                <w:rFonts w:cs="Arial"/>
                <w:sz w:val="24"/>
                <w:szCs w:val="24"/>
              </w:rPr>
            </w:pPr>
            <w:r w:rsidRPr="00D8570E">
              <w:rPr>
                <w:rFonts w:cs="Arial"/>
                <w:sz w:val="24"/>
                <w:szCs w:val="24"/>
              </w:rPr>
              <w:t>Izpolnjen ESPD za vse gospodarske subjekte v ponudbi</w:t>
            </w:r>
          </w:p>
        </w:tc>
      </w:tr>
      <w:tr w:rsidR="008D01D7" w:rsidRPr="00D8570E" w14:paraId="3D507AC6" w14:textId="77777777" w:rsidTr="00D400FA">
        <w:tc>
          <w:tcPr>
            <w:tcW w:w="9062" w:type="dxa"/>
            <w:gridSpan w:val="2"/>
            <w:shd w:val="clear" w:color="auto" w:fill="D9D9D9" w:themeFill="background1" w:themeFillShade="D9"/>
          </w:tcPr>
          <w:p w14:paraId="367839DC" w14:textId="77777777" w:rsidR="008D01D7" w:rsidRPr="00D8570E" w:rsidRDefault="008D01D7" w:rsidP="00BD1A68">
            <w:pPr>
              <w:rPr>
                <w:rFonts w:cs="Arial"/>
                <w:b/>
                <w:sz w:val="24"/>
                <w:szCs w:val="24"/>
              </w:rPr>
            </w:pPr>
            <w:r w:rsidRPr="00D8570E">
              <w:rPr>
                <w:rFonts w:cs="Arial"/>
                <w:b/>
                <w:sz w:val="24"/>
                <w:szCs w:val="24"/>
              </w:rPr>
              <w:lastRenderedPageBreak/>
              <w:t>C: Razlogi povezani z insolventnostjo, nasprotjem interesov ali kršitvijo poklicnih pravil</w:t>
            </w:r>
          </w:p>
        </w:tc>
      </w:tr>
      <w:tr w:rsidR="008D01D7" w:rsidRPr="00D8570E" w14:paraId="190F14F8" w14:textId="77777777" w:rsidTr="00BD1A68">
        <w:tc>
          <w:tcPr>
            <w:tcW w:w="5685" w:type="dxa"/>
            <w:shd w:val="clear" w:color="auto" w:fill="auto"/>
          </w:tcPr>
          <w:p w14:paraId="5382CD34" w14:textId="77777777" w:rsidR="008D01D7" w:rsidRPr="00D8570E" w:rsidRDefault="008D01D7" w:rsidP="00AB18CD">
            <w:pPr>
              <w:numPr>
                <w:ilvl w:val="2"/>
                <w:numId w:val="13"/>
              </w:numPr>
              <w:contextualSpacing/>
              <w:rPr>
                <w:rFonts w:cs="Arial"/>
                <w:sz w:val="24"/>
                <w:szCs w:val="24"/>
              </w:rPr>
            </w:pPr>
            <w:r w:rsidRPr="00D8570E">
              <w:rPr>
                <w:rFonts w:cs="Arial"/>
                <w:sz w:val="24"/>
                <w:szCs w:val="24"/>
              </w:rPr>
              <w:t xml:space="preserve">Naročnik bo iz postopka javnega naročanja (kadar koli v postopku) izključil gospodarski subjekt, če se izkaže, da je kršil svoje obveznosti na področju socialnega prava, kot mu to nalaga nacionalna zakonodaja, na področju delovnega prava, kot mu to nalaga nacionalna zakonodaja in da ni kršil obveznosti na območju </w:t>
            </w:r>
            <w:proofErr w:type="spellStart"/>
            <w:r w:rsidRPr="00D8570E">
              <w:rPr>
                <w:rFonts w:cs="Arial"/>
                <w:sz w:val="24"/>
                <w:szCs w:val="24"/>
              </w:rPr>
              <w:t>okoljskega</w:t>
            </w:r>
            <w:proofErr w:type="spellEnd"/>
            <w:r w:rsidRPr="00D8570E">
              <w:rPr>
                <w:rFonts w:cs="Arial"/>
                <w:sz w:val="24"/>
                <w:szCs w:val="24"/>
              </w:rPr>
              <w:t xml:space="preserve"> prava, kot mu to nalaga nacionalna zakonodaja.</w:t>
            </w:r>
          </w:p>
        </w:tc>
        <w:tc>
          <w:tcPr>
            <w:tcW w:w="3377" w:type="dxa"/>
            <w:shd w:val="clear" w:color="auto" w:fill="auto"/>
          </w:tcPr>
          <w:p w14:paraId="5C072479" w14:textId="77777777" w:rsidR="008D01D7" w:rsidRPr="00D8570E" w:rsidRDefault="008D01D7" w:rsidP="00BD1A68">
            <w:pPr>
              <w:rPr>
                <w:rFonts w:cs="Arial"/>
                <w:sz w:val="24"/>
                <w:szCs w:val="24"/>
              </w:rPr>
            </w:pPr>
            <w:r w:rsidRPr="00D8570E">
              <w:rPr>
                <w:rFonts w:cs="Arial"/>
                <w:sz w:val="24"/>
                <w:szCs w:val="24"/>
              </w:rPr>
              <w:t>Izpolnjen ESPD za vse gospodarske subjekte v ponudbi</w:t>
            </w:r>
          </w:p>
        </w:tc>
      </w:tr>
      <w:tr w:rsidR="008D01D7" w:rsidRPr="00D8570E" w14:paraId="108588BA" w14:textId="77777777" w:rsidTr="00BD1A68">
        <w:tc>
          <w:tcPr>
            <w:tcW w:w="5685" w:type="dxa"/>
            <w:shd w:val="clear" w:color="auto" w:fill="auto"/>
          </w:tcPr>
          <w:p w14:paraId="72A42DDB" w14:textId="062714E8" w:rsidR="008D01D7" w:rsidRPr="00D8570E" w:rsidRDefault="008D01D7" w:rsidP="00F5040D">
            <w:pPr>
              <w:numPr>
                <w:ilvl w:val="2"/>
                <w:numId w:val="13"/>
              </w:numPr>
              <w:contextualSpacing/>
              <w:rPr>
                <w:rFonts w:cs="Arial"/>
                <w:sz w:val="24"/>
                <w:szCs w:val="24"/>
              </w:rPr>
            </w:pPr>
            <w:r w:rsidRPr="00D8570E">
              <w:rPr>
                <w:rFonts w:cs="Arial"/>
                <w:sz w:val="24"/>
                <w:szCs w:val="24"/>
              </w:rPr>
              <w:t xml:space="preserve">Naročnik bo iz sodelovanja v postopku javnega naročanja izključil gospodarski subjekt tudi v primeru, če se je pri gospodarskem subjektu pri prejšnji </w:t>
            </w:r>
            <w:r w:rsidR="00F038D5" w:rsidRPr="00D8570E">
              <w:rPr>
                <w:rFonts w:cs="Arial"/>
                <w:kern w:val="0"/>
                <w:sz w:val="24"/>
                <w:szCs w:val="24"/>
              </w:rPr>
              <w:t>pogodbi</w:t>
            </w:r>
            <w:r w:rsidRPr="00D8570E">
              <w:rPr>
                <w:rFonts w:cs="Arial"/>
                <w:sz w:val="24"/>
                <w:szCs w:val="24"/>
              </w:rPr>
              <w:t xml:space="preserve"> o izvedbi javnega naročila ali prejšnji koncesijski pogodbi, sklenjeni z naročnikom, pokazale precejšnje ali stalne pomanjkljivosti pri izpolnjevanju ključne obveznosti, zaradi česar je naročnik predčasno odstopil od prejšnjega naročila oziroma </w:t>
            </w:r>
            <w:r w:rsidR="00F5040D" w:rsidRPr="00D8570E">
              <w:rPr>
                <w:rFonts w:cs="Arial"/>
                <w:kern w:val="0"/>
                <w:sz w:val="24"/>
                <w:szCs w:val="24"/>
              </w:rPr>
              <w:t>pogodbe</w:t>
            </w:r>
            <w:r w:rsidRPr="00D8570E">
              <w:rPr>
                <w:rFonts w:cs="Arial"/>
                <w:sz w:val="24"/>
                <w:szCs w:val="24"/>
              </w:rPr>
              <w:t xml:space="preserve"> ali uveljavil odškodnino ali so bile izvedene druge primerljive sankcije.</w:t>
            </w:r>
          </w:p>
        </w:tc>
        <w:tc>
          <w:tcPr>
            <w:tcW w:w="3377" w:type="dxa"/>
            <w:shd w:val="clear" w:color="auto" w:fill="auto"/>
          </w:tcPr>
          <w:p w14:paraId="1F801A81" w14:textId="77777777" w:rsidR="008D01D7" w:rsidRPr="00D8570E" w:rsidRDefault="008D01D7" w:rsidP="00BD1A68">
            <w:pPr>
              <w:rPr>
                <w:rFonts w:cs="Arial"/>
                <w:sz w:val="24"/>
                <w:szCs w:val="24"/>
              </w:rPr>
            </w:pPr>
            <w:r w:rsidRPr="00D8570E">
              <w:rPr>
                <w:rFonts w:cs="Arial"/>
                <w:sz w:val="24"/>
                <w:szCs w:val="24"/>
              </w:rPr>
              <w:t>Izpolnjen ESPD za vse gospodarske subjekte v ponudbi</w:t>
            </w:r>
          </w:p>
        </w:tc>
      </w:tr>
      <w:tr w:rsidR="008D01D7" w:rsidRPr="00D8570E" w14:paraId="08AC4132" w14:textId="77777777" w:rsidTr="00D400FA">
        <w:tc>
          <w:tcPr>
            <w:tcW w:w="9062" w:type="dxa"/>
            <w:gridSpan w:val="2"/>
            <w:shd w:val="clear" w:color="auto" w:fill="D9D9D9" w:themeFill="background1" w:themeFillShade="D9"/>
          </w:tcPr>
          <w:p w14:paraId="6DDB1472" w14:textId="77777777" w:rsidR="008D01D7" w:rsidRPr="00D8570E" w:rsidRDefault="008D01D7" w:rsidP="00BD1A68">
            <w:pPr>
              <w:rPr>
                <w:rFonts w:cs="Arial"/>
                <w:b/>
                <w:sz w:val="24"/>
                <w:szCs w:val="24"/>
              </w:rPr>
            </w:pPr>
            <w:r w:rsidRPr="00D8570E">
              <w:rPr>
                <w:rFonts w:cs="Arial"/>
                <w:b/>
                <w:sz w:val="24"/>
                <w:szCs w:val="24"/>
              </w:rPr>
              <w:t>D: Nacionalni razlogi za izključitev</w:t>
            </w:r>
          </w:p>
        </w:tc>
      </w:tr>
      <w:tr w:rsidR="008D01D7" w:rsidRPr="00D8570E" w14:paraId="27E0B37A" w14:textId="77777777" w:rsidTr="00BD1A68">
        <w:tc>
          <w:tcPr>
            <w:tcW w:w="5685" w:type="dxa"/>
            <w:shd w:val="clear" w:color="auto" w:fill="auto"/>
          </w:tcPr>
          <w:p w14:paraId="534DBE4E" w14:textId="77777777" w:rsidR="008D01D7" w:rsidRPr="00D8570E" w:rsidRDefault="008D01D7" w:rsidP="00AB18CD">
            <w:pPr>
              <w:numPr>
                <w:ilvl w:val="2"/>
                <w:numId w:val="13"/>
              </w:numPr>
              <w:contextualSpacing/>
              <w:rPr>
                <w:rFonts w:cs="Arial"/>
                <w:sz w:val="24"/>
                <w:szCs w:val="24"/>
              </w:rPr>
            </w:pPr>
            <w:r w:rsidRPr="00D8570E">
              <w:rPr>
                <w:rFonts w:cs="Arial"/>
                <w:sz w:val="24"/>
                <w:szCs w:val="24"/>
              </w:rPr>
              <w:t>Gospodarski subjekt na dan, ko poteče rok za oddajo ponudb, ni izločen iz postopkov oddaje javnih naročil zaradi uvrstitve v evidenco gospodarskih subjektov z negativnimi referencami.</w:t>
            </w:r>
          </w:p>
        </w:tc>
        <w:tc>
          <w:tcPr>
            <w:tcW w:w="3377" w:type="dxa"/>
            <w:shd w:val="clear" w:color="auto" w:fill="auto"/>
          </w:tcPr>
          <w:p w14:paraId="688A9771" w14:textId="77777777" w:rsidR="008D01D7" w:rsidRPr="00D8570E" w:rsidRDefault="008D01D7" w:rsidP="00BD1A68">
            <w:pPr>
              <w:rPr>
                <w:rFonts w:cs="Arial"/>
                <w:sz w:val="24"/>
                <w:szCs w:val="24"/>
              </w:rPr>
            </w:pPr>
            <w:r w:rsidRPr="00D8570E">
              <w:rPr>
                <w:rFonts w:cs="Arial"/>
                <w:sz w:val="24"/>
                <w:szCs w:val="24"/>
              </w:rPr>
              <w:t>Izpolnjen ESPD za vse gospodarske subjekte v ponudbi</w:t>
            </w:r>
          </w:p>
        </w:tc>
      </w:tr>
      <w:tr w:rsidR="008D01D7" w:rsidRPr="00D8570E" w14:paraId="1087B94F" w14:textId="77777777" w:rsidTr="00BD1A68">
        <w:tc>
          <w:tcPr>
            <w:tcW w:w="5685" w:type="dxa"/>
            <w:shd w:val="clear" w:color="auto" w:fill="auto"/>
          </w:tcPr>
          <w:p w14:paraId="72521899" w14:textId="77777777" w:rsidR="008D01D7" w:rsidRPr="00D8570E" w:rsidRDefault="008D01D7" w:rsidP="00AB18CD">
            <w:pPr>
              <w:numPr>
                <w:ilvl w:val="2"/>
                <w:numId w:val="13"/>
              </w:numPr>
              <w:contextualSpacing/>
              <w:rPr>
                <w:rFonts w:cs="Arial"/>
                <w:sz w:val="24"/>
                <w:szCs w:val="24"/>
              </w:rPr>
            </w:pPr>
            <w:r w:rsidRPr="00D8570E">
              <w:rPr>
                <w:rFonts w:cs="Arial"/>
                <w:sz w:val="24"/>
                <w:szCs w:val="24"/>
              </w:rPr>
              <w:t>Gospodarskemu subjektu v zadnjih treh letih pred potekom roka za oddajo ponudb s pravnomočno odločbo pristojnega organa Republike Slovenije ali druge države članice ali tretje države ni bila dvakrat izrečena globa zaradi prekrška v zvezi s plačilom za delo.</w:t>
            </w:r>
          </w:p>
        </w:tc>
        <w:tc>
          <w:tcPr>
            <w:tcW w:w="3377" w:type="dxa"/>
            <w:shd w:val="clear" w:color="auto" w:fill="auto"/>
          </w:tcPr>
          <w:p w14:paraId="52869826" w14:textId="77777777" w:rsidR="008D01D7" w:rsidRPr="00D8570E" w:rsidRDefault="008D01D7" w:rsidP="00BD1A68">
            <w:pPr>
              <w:rPr>
                <w:rFonts w:cs="Arial"/>
                <w:sz w:val="24"/>
                <w:szCs w:val="24"/>
              </w:rPr>
            </w:pPr>
            <w:r w:rsidRPr="00D8570E">
              <w:rPr>
                <w:rFonts w:cs="Arial"/>
                <w:sz w:val="24"/>
                <w:szCs w:val="24"/>
              </w:rPr>
              <w:t>Izpolnjen ESPD za vse gospodarske subjekte v ponudbi</w:t>
            </w:r>
          </w:p>
        </w:tc>
      </w:tr>
    </w:tbl>
    <w:p w14:paraId="5EEECC5E" w14:textId="77777777" w:rsidR="00B260D6" w:rsidRPr="00D8570E" w:rsidRDefault="00B260D6" w:rsidP="00B260D6">
      <w:pPr>
        <w:rPr>
          <w:rFonts w:cs="Arial"/>
          <w:sz w:val="24"/>
          <w:szCs w:val="24"/>
        </w:rPr>
      </w:pPr>
    </w:p>
    <w:p w14:paraId="0A231369" w14:textId="77777777" w:rsidR="00B260D6" w:rsidRPr="00D8570E" w:rsidRDefault="00B260D6" w:rsidP="005B11C0">
      <w:pPr>
        <w:pStyle w:val="Naslov3"/>
        <w:rPr>
          <w:rFonts w:ascii="Garamond" w:hAnsi="Garamond"/>
          <w:sz w:val="24"/>
          <w:szCs w:val="24"/>
        </w:rPr>
      </w:pPr>
      <w:bookmarkStart w:id="26" w:name="_Toc513546593"/>
      <w:r w:rsidRPr="00D8570E">
        <w:rPr>
          <w:rFonts w:ascii="Garamond" w:hAnsi="Garamond"/>
          <w:sz w:val="24"/>
          <w:szCs w:val="24"/>
        </w:rPr>
        <w:t>12.2. Pogoji za sodelovanje</w:t>
      </w:r>
      <w:bookmarkEnd w:id="26"/>
    </w:p>
    <w:p w14:paraId="7EAC4DC6" w14:textId="481ECE36" w:rsidR="00B260D6" w:rsidRPr="00D8570E" w:rsidRDefault="00B260D6" w:rsidP="00B260D6">
      <w:pPr>
        <w:keepNext/>
        <w:shd w:val="clear" w:color="auto" w:fill="FFFFFF"/>
        <w:spacing w:before="210" w:after="210"/>
        <w:outlineLvl w:val="3"/>
        <w:rPr>
          <w:rFonts w:cs="Arial"/>
          <w:b/>
          <w:bCs/>
          <w:i/>
          <w:iCs/>
          <w:kern w:val="0"/>
          <w:sz w:val="24"/>
          <w:szCs w:val="24"/>
        </w:rPr>
      </w:pPr>
      <w:r w:rsidRPr="00D8570E">
        <w:rPr>
          <w:rFonts w:cs="Arial"/>
          <w:b/>
          <w:bCs/>
          <w:i/>
          <w:iCs/>
          <w:kern w:val="0"/>
          <w:sz w:val="24"/>
          <w:szCs w:val="24"/>
        </w:rPr>
        <w:t>12.2.1.</w:t>
      </w:r>
      <w:r w:rsidRPr="00D8570E">
        <w:rPr>
          <w:rFonts w:cs="Arial"/>
          <w:b/>
          <w:bCs/>
          <w:i/>
          <w:iCs/>
          <w:kern w:val="0"/>
          <w:sz w:val="24"/>
          <w:szCs w:val="24"/>
        </w:rPr>
        <w:tab/>
      </w:r>
      <w:r w:rsidR="008D01D7" w:rsidRPr="00D8570E">
        <w:rPr>
          <w:rFonts w:cs="Arial"/>
          <w:b/>
          <w:bCs/>
          <w:i/>
          <w:iCs/>
          <w:kern w:val="0"/>
          <w:sz w:val="24"/>
          <w:szCs w:val="24"/>
        </w:rPr>
        <w:t>Ustreznost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3"/>
        <w:gridCol w:w="3379"/>
      </w:tblGrid>
      <w:tr w:rsidR="008D01D7" w:rsidRPr="00D8570E" w14:paraId="7D5BC245" w14:textId="77777777" w:rsidTr="00D400FA">
        <w:tc>
          <w:tcPr>
            <w:tcW w:w="9062" w:type="dxa"/>
            <w:gridSpan w:val="2"/>
            <w:shd w:val="clear" w:color="auto" w:fill="D9D9D9" w:themeFill="background1" w:themeFillShade="D9"/>
          </w:tcPr>
          <w:p w14:paraId="4EFA8F64" w14:textId="77777777" w:rsidR="008D01D7" w:rsidRPr="00D8570E" w:rsidRDefault="008D01D7" w:rsidP="00BD1A68">
            <w:pPr>
              <w:rPr>
                <w:rFonts w:cs="Arial"/>
                <w:b/>
                <w:sz w:val="24"/>
                <w:szCs w:val="24"/>
              </w:rPr>
            </w:pPr>
            <w:r w:rsidRPr="00D8570E">
              <w:rPr>
                <w:rFonts w:cs="Arial"/>
                <w:b/>
                <w:sz w:val="24"/>
                <w:szCs w:val="24"/>
              </w:rPr>
              <w:t>Vpis v poslovni register</w:t>
            </w:r>
          </w:p>
        </w:tc>
      </w:tr>
      <w:tr w:rsidR="008D01D7" w:rsidRPr="00D8570E" w14:paraId="212BAE87" w14:textId="77777777" w:rsidTr="00BD1A68">
        <w:tc>
          <w:tcPr>
            <w:tcW w:w="5683" w:type="dxa"/>
            <w:shd w:val="clear" w:color="auto" w:fill="auto"/>
          </w:tcPr>
          <w:p w14:paraId="4438D431" w14:textId="77777777" w:rsidR="008D01D7" w:rsidRPr="00D8570E" w:rsidRDefault="008D01D7" w:rsidP="00BD1A68">
            <w:pPr>
              <w:ind w:left="742" w:hanging="742"/>
              <w:rPr>
                <w:rFonts w:cs="Arial"/>
                <w:sz w:val="24"/>
                <w:szCs w:val="24"/>
              </w:rPr>
            </w:pPr>
            <w:r w:rsidRPr="00D8570E">
              <w:rPr>
                <w:rFonts w:cs="Arial"/>
                <w:sz w:val="24"/>
                <w:szCs w:val="24"/>
              </w:rPr>
              <w:t>12.2.1.1. Gospodarski subjekt je registriran za opravljanje  dejavnosti, ki je predmet naročila oz. za storitve, ki jih prevzema v okviru predmetnega naročila.</w:t>
            </w:r>
          </w:p>
        </w:tc>
        <w:tc>
          <w:tcPr>
            <w:tcW w:w="3379" w:type="dxa"/>
            <w:shd w:val="clear" w:color="auto" w:fill="auto"/>
          </w:tcPr>
          <w:p w14:paraId="533130D8" w14:textId="77777777" w:rsidR="008D01D7" w:rsidRPr="00D8570E" w:rsidRDefault="008D01D7" w:rsidP="00BD1A68">
            <w:pPr>
              <w:rPr>
                <w:rFonts w:cs="Arial"/>
                <w:sz w:val="24"/>
                <w:szCs w:val="24"/>
              </w:rPr>
            </w:pPr>
            <w:r w:rsidRPr="00D8570E">
              <w:rPr>
                <w:rFonts w:cs="Arial"/>
                <w:sz w:val="24"/>
                <w:szCs w:val="24"/>
              </w:rPr>
              <w:t xml:space="preserve">Izpolnjen ESPD za vse gospodarske subjekte v ponudbi </w:t>
            </w:r>
          </w:p>
        </w:tc>
      </w:tr>
      <w:tr w:rsidR="00B260D6" w:rsidRPr="00D8570E" w14:paraId="2FF393D1" w14:textId="77777777" w:rsidTr="006A435C">
        <w:tc>
          <w:tcPr>
            <w:tcW w:w="5683" w:type="dxa"/>
            <w:shd w:val="clear" w:color="auto" w:fill="auto"/>
          </w:tcPr>
          <w:p w14:paraId="669FEF54" w14:textId="77777777" w:rsidR="00B260D6" w:rsidRPr="00D8570E" w:rsidRDefault="00B260D6" w:rsidP="00AB18CD">
            <w:pPr>
              <w:numPr>
                <w:ilvl w:val="3"/>
                <w:numId w:val="14"/>
              </w:numPr>
              <w:contextualSpacing/>
              <w:rPr>
                <w:rFonts w:cs="Arial"/>
                <w:sz w:val="24"/>
                <w:szCs w:val="24"/>
              </w:rPr>
            </w:pPr>
            <w:r w:rsidRPr="00D8570E">
              <w:rPr>
                <w:rFonts w:cs="Arial"/>
                <w:sz w:val="24"/>
                <w:szCs w:val="24"/>
              </w:rPr>
              <w:t xml:space="preserve">Gospodarski subjekt mora biti vpisani v enega od poklicnih ali poslovnih registrov, ki se vodijo v državi članici, v kateri ima gospodarski subjekt sedež. Seznam poklicnih ali poslovnih </w:t>
            </w:r>
            <w:r w:rsidRPr="00D8570E">
              <w:rPr>
                <w:rFonts w:cs="Arial"/>
                <w:sz w:val="24"/>
                <w:szCs w:val="24"/>
              </w:rPr>
              <w:lastRenderedPageBreak/>
              <w:t xml:space="preserve">registrov v državah članicah Evropske unije določa Priloga XI Direktive 2014/24/EU. Če morajo imeti gospodarski subjekti določeno dovoljenje ali biti člani določene organizacije, da lahko v svoji matični državi opravljajo določeno storitev, morajo predložiti dokazilo o tem dovoljenju ali članstvu. </w:t>
            </w:r>
          </w:p>
          <w:p w14:paraId="20AD44EE" w14:textId="77777777" w:rsidR="00B260D6" w:rsidRPr="00D8570E" w:rsidRDefault="00B260D6" w:rsidP="00B260D6">
            <w:pPr>
              <w:ind w:left="720"/>
              <w:contextualSpacing/>
              <w:rPr>
                <w:rFonts w:cs="Arial"/>
                <w:sz w:val="24"/>
                <w:szCs w:val="24"/>
              </w:rPr>
            </w:pPr>
            <w:r w:rsidRPr="00D8570E">
              <w:rPr>
                <w:rFonts w:cs="Arial"/>
                <w:sz w:val="24"/>
                <w:szCs w:val="24"/>
              </w:rPr>
              <w:t>Pogoj mora izpolnjevati vsak gospodarskih subjekt, ki bo vključen v izvedbo javnega naročila.</w:t>
            </w:r>
          </w:p>
        </w:tc>
        <w:tc>
          <w:tcPr>
            <w:tcW w:w="3379" w:type="dxa"/>
            <w:shd w:val="clear" w:color="auto" w:fill="auto"/>
          </w:tcPr>
          <w:p w14:paraId="323A2904" w14:textId="77777777" w:rsidR="00B260D6" w:rsidRPr="00D8570E" w:rsidRDefault="00B260D6" w:rsidP="00B260D6">
            <w:pPr>
              <w:rPr>
                <w:rFonts w:cs="Arial"/>
                <w:sz w:val="24"/>
                <w:szCs w:val="24"/>
              </w:rPr>
            </w:pPr>
            <w:r w:rsidRPr="00D8570E">
              <w:rPr>
                <w:rFonts w:cs="Arial"/>
                <w:sz w:val="24"/>
                <w:szCs w:val="24"/>
              </w:rPr>
              <w:lastRenderedPageBreak/>
              <w:t xml:space="preserve">Izpolnjen ESPD za vse gospodarske subjekte v ponudbi </w:t>
            </w:r>
          </w:p>
          <w:p w14:paraId="7C444E06" w14:textId="77777777" w:rsidR="00B260D6" w:rsidRPr="00D8570E" w:rsidRDefault="00B260D6" w:rsidP="00B260D6">
            <w:pPr>
              <w:rPr>
                <w:rFonts w:cs="Arial"/>
                <w:sz w:val="24"/>
                <w:szCs w:val="24"/>
              </w:rPr>
            </w:pPr>
          </w:p>
          <w:p w14:paraId="637238A2" w14:textId="77777777" w:rsidR="00B260D6" w:rsidRPr="00D8570E" w:rsidRDefault="00B260D6" w:rsidP="00B260D6">
            <w:pPr>
              <w:rPr>
                <w:rFonts w:cs="Arial"/>
                <w:sz w:val="24"/>
                <w:szCs w:val="24"/>
              </w:rPr>
            </w:pPr>
          </w:p>
        </w:tc>
      </w:tr>
    </w:tbl>
    <w:p w14:paraId="2F18A2FB" w14:textId="119B2FBC" w:rsidR="00B260D6" w:rsidRPr="00D8570E" w:rsidRDefault="00B260D6" w:rsidP="00B260D6">
      <w:pPr>
        <w:shd w:val="clear" w:color="auto" w:fill="FFFFFF"/>
        <w:rPr>
          <w:rFonts w:cs="Arial"/>
          <w:b/>
          <w:bCs/>
          <w:iCs/>
          <w:kern w:val="0"/>
          <w:sz w:val="24"/>
          <w:szCs w:val="24"/>
        </w:rPr>
      </w:pPr>
    </w:p>
    <w:p w14:paraId="08F45727" w14:textId="7026AE47" w:rsidR="001F34FE" w:rsidRPr="00D8570E" w:rsidRDefault="001F34FE" w:rsidP="00E40D7C">
      <w:pPr>
        <w:pStyle w:val="Odstavekseznama"/>
        <w:keepNext/>
        <w:numPr>
          <w:ilvl w:val="2"/>
          <w:numId w:val="18"/>
        </w:numPr>
        <w:shd w:val="clear" w:color="auto" w:fill="FFFFFF"/>
        <w:outlineLvl w:val="3"/>
        <w:rPr>
          <w:rFonts w:cs="Arial"/>
          <w:b/>
          <w:bCs/>
          <w:i/>
          <w:iCs/>
          <w:kern w:val="0"/>
          <w:sz w:val="24"/>
          <w:szCs w:val="24"/>
        </w:rPr>
      </w:pPr>
      <w:r w:rsidRPr="00D8570E">
        <w:rPr>
          <w:rFonts w:cs="Arial"/>
          <w:b/>
          <w:bCs/>
          <w:i/>
          <w:iCs/>
          <w:kern w:val="0"/>
          <w:sz w:val="24"/>
          <w:szCs w:val="24"/>
        </w:rPr>
        <w:t>Ekonomski in finančni položaj (B)</w:t>
      </w:r>
    </w:p>
    <w:p w14:paraId="0982F7B9" w14:textId="5D374DE8" w:rsidR="001F34FE" w:rsidRPr="00D8570E" w:rsidRDefault="001F34FE" w:rsidP="00B260D6">
      <w:pPr>
        <w:shd w:val="clear" w:color="auto" w:fill="FFFFFF"/>
        <w:rPr>
          <w:rFonts w:cs="Arial"/>
          <w:b/>
          <w:bCs/>
          <w:iCs/>
          <w:kern w:val="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02"/>
      </w:tblGrid>
      <w:tr w:rsidR="001F34FE" w:rsidRPr="00D8570E" w14:paraId="7A0E7F2A" w14:textId="77777777" w:rsidTr="00D400FA">
        <w:tc>
          <w:tcPr>
            <w:tcW w:w="9180" w:type="dxa"/>
            <w:gridSpan w:val="2"/>
            <w:shd w:val="clear" w:color="auto" w:fill="D9D9D9" w:themeFill="background1" w:themeFillShade="D9"/>
          </w:tcPr>
          <w:p w14:paraId="5AE764AF" w14:textId="77777777" w:rsidR="001F34FE" w:rsidRPr="00D8570E" w:rsidRDefault="001F34FE" w:rsidP="00D60142">
            <w:pPr>
              <w:rPr>
                <w:rFonts w:cs="Arial"/>
                <w:b/>
                <w:sz w:val="24"/>
                <w:szCs w:val="24"/>
              </w:rPr>
            </w:pPr>
            <w:r w:rsidRPr="00D8570E">
              <w:rPr>
                <w:rFonts w:cs="Arial"/>
                <w:b/>
                <w:sz w:val="24"/>
                <w:szCs w:val="24"/>
              </w:rPr>
              <w:t>Druge ekonomske ali finančne zahteve</w:t>
            </w:r>
          </w:p>
        </w:tc>
      </w:tr>
      <w:tr w:rsidR="001F34FE" w:rsidRPr="00D8570E" w14:paraId="38D7C2A2" w14:textId="77777777" w:rsidTr="00D60142">
        <w:tc>
          <w:tcPr>
            <w:tcW w:w="5778" w:type="dxa"/>
            <w:shd w:val="clear" w:color="auto" w:fill="auto"/>
          </w:tcPr>
          <w:p w14:paraId="19315630" w14:textId="0D881400" w:rsidR="00CC5110" w:rsidRPr="00D8570E" w:rsidRDefault="001F34FE" w:rsidP="00CC5110">
            <w:pPr>
              <w:numPr>
                <w:ilvl w:val="3"/>
                <w:numId w:val="15"/>
              </w:numPr>
              <w:contextualSpacing/>
              <w:rPr>
                <w:rFonts w:cs="Arial"/>
                <w:color w:val="000000" w:themeColor="text1"/>
                <w:sz w:val="24"/>
                <w:szCs w:val="24"/>
              </w:rPr>
            </w:pPr>
            <w:r w:rsidRPr="00D8570E">
              <w:rPr>
                <w:rFonts w:cs="Arial"/>
                <w:color w:val="000000" w:themeColor="text1"/>
                <w:sz w:val="24"/>
                <w:szCs w:val="24"/>
              </w:rPr>
              <w:t xml:space="preserve">Gospodarski subjekt v zadnjih 6 mesecih pred rokom za oddajo ponudb </w:t>
            </w:r>
            <w:r w:rsidR="00CC5110" w:rsidRPr="00D8570E">
              <w:rPr>
                <w:rFonts w:cs="Arial"/>
                <w:color w:val="000000" w:themeColor="text1"/>
                <w:sz w:val="24"/>
                <w:szCs w:val="24"/>
              </w:rPr>
              <w:t>ni imel blokiranih poslovnih računov, na vseh poslovnih računih pri vseh poslovnih bankah, pri katerih ima odprte poslovne račune.</w:t>
            </w:r>
          </w:p>
        </w:tc>
        <w:tc>
          <w:tcPr>
            <w:tcW w:w="3402" w:type="dxa"/>
            <w:shd w:val="clear" w:color="auto" w:fill="auto"/>
          </w:tcPr>
          <w:p w14:paraId="14C42085" w14:textId="77777777" w:rsidR="001F34FE" w:rsidRPr="00D8570E" w:rsidRDefault="001F34FE" w:rsidP="00D60142">
            <w:pPr>
              <w:rPr>
                <w:rFonts w:cs="Arial"/>
                <w:color w:val="000000" w:themeColor="text1"/>
                <w:sz w:val="24"/>
                <w:szCs w:val="24"/>
              </w:rPr>
            </w:pPr>
            <w:r w:rsidRPr="00D8570E">
              <w:rPr>
                <w:rFonts w:cs="Arial"/>
                <w:color w:val="000000" w:themeColor="text1"/>
                <w:sz w:val="24"/>
                <w:szCs w:val="24"/>
              </w:rPr>
              <w:t xml:space="preserve">Izpolnjen ESPD za vse gospodarske subjekte v ponudbi </w:t>
            </w:r>
          </w:p>
          <w:p w14:paraId="432040D1" w14:textId="77777777" w:rsidR="001F34FE" w:rsidRPr="00D8570E" w:rsidRDefault="001F34FE" w:rsidP="00D60142">
            <w:pPr>
              <w:rPr>
                <w:rFonts w:cs="Arial"/>
                <w:color w:val="000000" w:themeColor="text1"/>
                <w:sz w:val="24"/>
                <w:szCs w:val="24"/>
              </w:rPr>
            </w:pPr>
          </w:p>
          <w:p w14:paraId="47637C19" w14:textId="77777777" w:rsidR="001F34FE" w:rsidRPr="00D8570E" w:rsidRDefault="001F34FE" w:rsidP="00D60142">
            <w:pPr>
              <w:rPr>
                <w:rFonts w:cs="Arial"/>
                <w:color w:val="000000" w:themeColor="text1"/>
                <w:sz w:val="24"/>
                <w:szCs w:val="24"/>
              </w:rPr>
            </w:pPr>
            <w:r w:rsidRPr="00D8570E">
              <w:rPr>
                <w:rFonts w:cs="Arial"/>
                <w:color w:val="000000" w:themeColor="text1"/>
                <w:sz w:val="24"/>
                <w:szCs w:val="24"/>
              </w:rPr>
              <w:t>in</w:t>
            </w:r>
          </w:p>
          <w:p w14:paraId="4E9CB3AE" w14:textId="77777777" w:rsidR="001F34FE" w:rsidRPr="00D8570E" w:rsidRDefault="001F34FE" w:rsidP="00D60142">
            <w:pPr>
              <w:rPr>
                <w:rFonts w:cs="Arial"/>
                <w:color w:val="000000" w:themeColor="text1"/>
                <w:sz w:val="24"/>
                <w:szCs w:val="24"/>
              </w:rPr>
            </w:pPr>
          </w:p>
          <w:p w14:paraId="6CA609ED" w14:textId="77777777" w:rsidR="001F34FE" w:rsidRPr="00D8570E" w:rsidRDefault="001F34FE" w:rsidP="00D60142">
            <w:pPr>
              <w:rPr>
                <w:rFonts w:cs="Arial"/>
                <w:sz w:val="24"/>
                <w:szCs w:val="24"/>
              </w:rPr>
            </w:pPr>
            <w:r w:rsidRPr="00D8570E">
              <w:rPr>
                <w:rFonts w:cs="Arial"/>
                <w:color w:val="000000" w:themeColor="text1"/>
                <w:sz w:val="24"/>
                <w:szCs w:val="24"/>
              </w:rPr>
              <w:t>obrazec BON-2 ali potrdila vseh poslovnih bank, pri katerih ima gospodarski subjekt odprt poslovni račun o neblokiranih/blokiranih poslovnih računih v zadnjih 6 – mesecih pred rokom za oddajo ponudb. Obrazec</w:t>
            </w:r>
            <w:r w:rsidRPr="00D8570E">
              <w:rPr>
                <w:color w:val="000000" w:themeColor="text1"/>
                <w:sz w:val="24"/>
                <w:szCs w:val="24"/>
              </w:rPr>
              <w:t xml:space="preserve"> </w:t>
            </w:r>
            <w:r w:rsidRPr="00D8570E">
              <w:rPr>
                <w:rFonts w:cs="Arial"/>
                <w:color w:val="000000" w:themeColor="text1"/>
                <w:sz w:val="24"/>
                <w:szCs w:val="24"/>
              </w:rPr>
              <w:t>BON-2 ali potrdila ne smejo biti starejša od 60 dni pred rokom za predložitev ponudbe.</w:t>
            </w:r>
          </w:p>
        </w:tc>
      </w:tr>
    </w:tbl>
    <w:p w14:paraId="09A8FC9B" w14:textId="501E882E" w:rsidR="001F34FE" w:rsidRPr="00D8570E" w:rsidRDefault="001F34FE" w:rsidP="00B260D6">
      <w:pPr>
        <w:shd w:val="clear" w:color="auto" w:fill="FFFFFF"/>
        <w:rPr>
          <w:rFonts w:cs="Arial"/>
          <w:b/>
          <w:bCs/>
          <w:iCs/>
          <w:kern w:val="0"/>
          <w:sz w:val="24"/>
          <w:szCs w:val="24"/>
        </w:rPr>
      </w:pPr>
    </w:p>
    <w:p w14:paraId="6E8A297E" w14:textId="77777777" w:rsidR="00BD4589" w:rsidRPr="00D8570E" w:rsidRDefault="00BD4589" w:rsidP="00BD4589">
      <w:pPr>
        <w:keepNext/>
        <w:shd w:val="clear" w:color="auto" w:fill="FFFFFF"/>
        <w:rPr>
          <w:rFonts w:cs="Arial"/>
          <w:b/>
          <w:bCs/>
          <w:i/>
          <w:iCs/>
          <w:sz w:val="24"/>
          <w:szCs w:val="24"/>
        </w:rPr>
      </w:pPr>
      <w:r w:rsidRPr="00D8570E">
        <w:rPr>
          <w:rFonts w:cs="Arial"/>
          <w:b/>
          <w:bCs/>
          <w:i/>
          <w:iCs/>
          <w:sz w:val="24"/>
          <w:szCs w:val="24"/>
        </w:rPr>
        <w:t>12.2.3. Tehnična in strokovna sposobnost (C)</w:t>
      </w:r>
    </w:p>
    <w:p w14:paraId="4566AE19" w14:textId="77777777" w:rsidR="00BD4589" w:rsidRPr="00D8570E" w:rsidRDefault="00BD4589" w:rsidP="00BD4589">
      <w:pPr>
        <w:shd w:val="clear" w:color="auto" w:fill="FFFFFF"/>
        <w:ind w:left="645" w:hanging="645"/>
        <w:rPr>
          <w:rFonts w:cs="Arial"/>
          <w:sz w:val="24"/>
          <w:szCs w:val="24"/>
        </w:rPr>
      </w:pPr>
    </w:p>
    <w:tbl>
      <w:tblPr>
        <w:tblW w:w="9062" w:type="dxa"/>
        <w:tblInd w:w="-5" w:type="dxa"/>
        <w:tblCellMar>
          <w:left w:w="0" w:type="dxa"/>
          <w:right w:w="0" w:type="dxa"/>
        </w:tblCellMar>
        <w:tblLook w:val="04A0" w:firstRow="1" w:lastRow="0" w:firstColumn="1" w:lastColumn="0" w:noHBand="0" w:noVBand="1"/>
      </w:tblPr>
      <w:tblGrid>
        <w:gridCol w:w="5691"/>
        <w:gridCol w:w="3371"/>
      </w:tblGrid>
      <w:tr w:rsidR="00BD4589" w:rsidRPr="00D8570E" w14:paraId="07A4E556" w14:textId="77777777" w:rsidTr="00D400FA">
        <w:tc>
          <w:tcPr>
            <w:tcW w:w="9062"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F31E182" w14:textId="77777777" w:rsidR="00BD4589" w:rsidRPr="00D8570E" w:rsidRDefault="00BD4589" w:rsidP="00D41292">
            <w:pPr>
              <w:rPr>
                <w:rFonts w:cs="Arial"/>
                <w:b/>
                <w:bCs/>
                <w:sz w:val="24"/>
                <w:szCs w:val="24"/>
              </w:rPr>
            </w:pPr>
            <w:r w:rsidRPr="00D8570E">
              <w:rPr>
                <w:rFonts w:cs="Arial"/>
                <w:b/>
                <w:bCs/>
                <w:sz w:val="24"/>
                <w:szCs w:val="24"/>
              </w:rPr>
              <w:t>Izobrazba in strokovna usposobljenost</w:t>
            </w:r>
          </w:p>
        </w:tc>
      </w:tr>
      <w:tr w:rsidR="00BD4589" w:rsidRPr="00D8570E" w14:paraId="44FEE44C" w14:textId="77777777" w:rsidTr="00D41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91" w:type="dxa"/>
            <w:shd w:val="clear" w:color="auto" w:fill="auto"/>
          </w:tcPr>
          <w:p w14:paraId="5BFED50E" w14:textId="558AD2A0" w:rsidR="00BD4589" w:rsidRPr="00402F4A" w:rsidRDefault="00BD4589" w:rsidP="00402F4A">
            <w:pPr>
              <w:numPr>
                <w:ilvl w:val="3"/>
                <w:numId w:val="72"/>
              </w:numPr>
              <w:contextualSpacing/>
              <w:rPr>
                <w:rFonts w:cs="Arial"/>
                <w:sz w:val="24"/>
                <w:szCs w:val="24"/>
              </w:rPr>
            </w:pPr>
            <w:r w:rsidRPr="00402F4A">
              <w:rPr>
                <w:rFonts w:cs="Arial"/>
                <w:sz w:val="24"/>
                <w:szCs w:val="24"/>
              </w:rPr>
              <w:t xml:space="preserve">Ponudnik mora zagotoviti vodjo del, ki izpolnjuje pogoje za odgovornega vodjo del v skladu z 77. členom ZGO-1 (Zakon o graditvi objektov). </w:t>
            </w:r>
          </w:p>
          <w:p w14:paraId="5A40587F" w14:textId="77777777" w:rsidR="00BD4589" w:rsidRPr="00D8570E" w:rsidRDefault="00BD4589" w:rsidP="00D41292">
            <w:pPr>
              <w:ind w:left="720"/>
              <w:contextualSpacing/>
              <w:rPr>
                <w:rFonts w:cs="Arial"/>
                <w:color w:val="000000" w:themeColor="text1"/>
                <w:sz w:val="24"/>
                <w:szCs w:val="24"/>
              </w:rPr>
            </w:pPr>
          </w:p>
          <w:p w14:paraId="7CF0FDAA" w14:textId="61D0ED63" w:rsidR="00DD07FF" w:rsidRPr="00DD07FF" w:rsidRDefault="00BD4589" w:rsidP="00DD07FF">
            <w:pPr>
              <w:ind w:left="720"/>
              <w:contextualSpacing/>
              <w:rPr>
                <w:rFonts w:cs="Arial"/>
                <w:color w:val="000000" w:themeColor="text1"/>
                <w:sz w:val="24"/>
                <w:szCs w:val="24"/>
              </w:rPr>
            </w:pPr>
            <w:r w:rsidRPr="00D8570E">
              <w:rPr>
                <w:rFonts w:cs="Arial"/>
                <w:color w:val="000000" w:themeColor="text1"/>
                <w:sz w:val="24"/>
                <w:szCs w:val="24"/>
              </w:rPr>
              <w:t xml:space="preserve">Odgovorni vodja del mora imeti </w:t>
            </w:r>
            <w:r w:rsidR="0061232D">
              <w:rPr>
                <w:rFonts w:cs="Arial"/>
                <w:color w:val="000000" w:themeColor="text1"/>
                <w:sz w:val="24"/>
                <w:szCs w:val="24"/>
              </w:rPr>
              <w:t xml:space="preserve">vsaj </w:t>
            </w:r>
            <w:r w:rsidRPr="00B32D2E">
              <w:rPr>
                <w:rFonts w:cs="Arial"/>
                <w:color w:val="000000" w:themeColor="text1"/>
                <w:sz w:val="24"/>
                <w:szCs w:val="24"/>
              </w:rPr>
              <w:t>eno (1)</w:t>
            </w:r>
            <w:r w:rsidRPr="00D8570E">
              <w:rPr>
                <w:rFonts w:cs="Arial"/>
                <w:color w:val="000000" w:themeColor="text1"/>
                <w:sz w:val="24"/>
                <w:szCs w:val="24"/>
              </w:rPr>
              <w:t xml:space="preserve"> referenco za gradbena dela </w:t>
            </w:r>
            <w:r w:rsidR="00402F4A" w:rsidRPr="00EA00AC">
              <w:rPr>
                <w:sz w:val="24"/>
                <w:szCs w:val="24"/>
              </w:rPr>
              <w:t>nizkih gradenj oziroma obnovo zunanjih talnih površin,</w:t>
            </w:r>
            <w:r w:rsidR="00402F4A">
              <w:rPr>
                <w:sz w:val="24"/>
                <w:szCs w:val="24"/>
              </w:rPr>
              <w:t xml:space="preserve"> </w:t>
            </w:r>
            <w:r w:rsidRPr="00D8570E">
              <w:rPr>
                <w:rFonts w:cs="Arial"/>
                <w:color w:val="000000" w:themeColor="text1"/>
                <w:sz w:val="24"/>
                <w:szCs w:val="24"/>
              </w:rPr>
              <w:t>v zadnjih</w:t>
            </w:r>
            <w:r w:rsidR="00402F4A">
              <w:rPr>
                <w:rFonts w:cs="Arial"/>
                <w:color w:val="000000" w:themeColor="text1"/>
                <w:sz w:val="24"/>
                <w:szCs w:val="24"/>
              </w:rPr>
              <w:t xml:space="preserve"> petih (5) letih </w:t>
            </w:r>
            <w:r w:rsidRPr="00D8570E">
              <w:rPr>
                <w:rFonts w:cs="Arial"/>
                <w:color w:val="000000" w:themeColor="text1"/>
                <w:sz w:val="24"/>
                <w:szCs w:val="24"/>
              </w:rPr>
              <w:t>pred rokom za o</w:t>
            </w:r>
            <w:r w:rsidR="0061232D">
              <w:rPr>
                <w:rFonts w:cs="Arial"/>
                <w:color w:val="000000" w:themeColor="text1"/>
                <w:sz w:val="24"/>
                <w:szCs w:val="24"/>
              </w:rPr>
              <w:t>ddajo ponudb (v obdobju od 5. 2013 do 5</w:t>
            </w:r>
            <w:r w:rsidR="0061232D" w:rsidRPr="00D8570E">
              <w:rPr>
                <w:rFonts w:cs="Arial"/>
                <w:color w:val="000000" w:themeColor="text1"/>
                <w:sz w:val="24"/>
                <w:szCs w:val="24"/>
              </w:rPr>
              <w:t>. 2018)</w:t>
            </w:r>
            <w:r w:rsidR="00DD07FF" w:rsidRPr="00DD07FF">
              <w:rPr>
                <w:rFonts w:cs="Arial"/>
                <w:color w:val="000000" w:themeColor="text1"/>
                <w:sz w:val="24"/>
                <w:szCs w:val="24"/>
              </w:rPr>
              <w:t xml:space="preserve">, pri čemer je vrednost izvedenih del znašala vsaj 100.000,00 EUR (brez DDV), od </w:t>
            </w:r>
            <w:r w:rsidR="00452C3B">
              <w:rPr>
                <w:rFonts w:cs="Arial"/>
                <w:color w:val="000000" w:themeColor="text1"/>
                <w:sz w:val="24"/>
                <w:szCs w:val="24"/>
              </w:rPr>
              <w:lastRenderedPageBreak/>
              <w:t>tega minimalno 2</w:t>
            </w:r>
            <w:r w:rsidR="00DD07FF" w:rsidRPr="00DD07FF">
              <w:rPr>
                <w:rFonts w:cs="Arial"/>
                <w:color w:val="000000" w:themeColor="text1"/>
                <w:sz w:val="24"/>
                <w:szCs w:val="24"/>
              </w:rPr>
              <w:t xml:space="preserve">0.000,00 EUR (brez DDV) za izvedbo asfalterskih del. </w:t>
            </w:r>
          </w:p>
          <w:p w14:paraId="1CD21648" w14:textId="6B3ED596" w:rsidR="002B7F58" w:rsidRPr="00D8570E" w:rsidRDefault="002B7F58" w:rsidP="00DD07FF">
            <w:pPr>
              <w:contextualSpacing/>
              <w:rPr>
                <w:rFonts w:cs="Arial"/>
                <w:color w:val="000000" w:themeColor="text1"/>
                <w:sz w:val="24"/>
                <w:szCs w:val="24"/>
              </w:rPr>
            </w:pPr>
          </w:p>
          <w:p w14:paraId="27CFE08C" w14:textId="20647609" w:rsidR="00BD4589" w:rsidRPr="00DD07FF" w:rsidRDefault="00BD4589" w:rsidP="00DD07FF">
            <w:pPr>
              <w:ind w:left="720"/>
              <w:contextualSpacing/>
              <w:rPr>
                <w:rFonts w:cs="Arial"/>
                <w:color w:val="000000" w:themeColor="text1"/>
                <w:sz w:val="24"/>
                <w:szCs w:val="24"/>
              </w:rPr>
            </w:pPr>
            <w:r w:rsidRPr="00D8570E">
              <w:rPr>
                <w:rFonts w:cs="Arial"/>
                <w:color w:val="000000" w:themeColor="text1"/>
                <w:sz w:val="24"/>
                <w:szCs w:val="24"/>
              </w:rPr>
              <w:t xml:space="preserve">Za odgovornega vodjo del mora ponudnik </w:t>
            </w:r>
            <w:r w:rsidRPr="00452C3B">
              <w:rPr>
                <w:rFonts w:cs="Arial"/>
                <w:color w:val="000000" w:themeColor="text1"/>
                <w:sz w:val="24"/>
                <w:szCs w:val="24"/>
              </w:rPr>
              <w:t>predložiti najmanj eno (1) referenco</w:t>
            </w:r>
            <w:r w:rsidR="002B7F58" w:rsidRPr="00D8570E">
              <w:rPr>
                <w:rFonts w:cs="Arial"/>
                <w:color w:val="000000" w:themeColor="text1"/>
                <w:sz w:val="24"/>
                <w:szCs w:val="24"/>
              </w:rPr>
              <w:t>.</w:t>
            </w:r>
            <w:r w:rsidRPr="00D8570E">
              <w:rPr>
                <w:rFonts w:eastAsia="Calibri" w:cs="Arial"/>
                <w:color w:val="000000" w:themeColor="text1"/>
                <w:sz w:val="24"/>
                <w:szCs w:val="24"/>
                <w:lang w:eastAsia="en-US"/>
              </w:rPr>
              <w:t xml:space="preserve"> </w:t>
            </w:r>
            <w:r w:rsidRPr="00D8570E">
              <w:rPr>
                <w:rFonts w:cs="Arial"/>
                <w:color w:val="000000" w:themeColor="text1"/>
                <w:sz w:val="24"/>
                <w:szCs w:val="24"/>
              </w:rPr>
              <w:t>Posamezna referenca ne sme biti nižja od zahtevanega zneska.</w:t>
            </w:r>
          </w:p>
        </w:tc>
        <w:tc>
          <w:tcPr>
            <w:tcW w:w="3371" w:type="dxa"/>
            <w:shd w:val="clear" w:color="auto" w:fill="auto"/>
          </w:tcPr>
          <w:p w14:paraId="6CE6196C" w14:textId="77777777" w:rsidR="00BD4589" w:rsidRPr="00D8570E" w:rsidRDefault="00BD4589" w:rsidP="00D41292">
            <w:pPr>
              <w:rPr>
                <w:rFonts w:cs="Arial"/>
                <w:sz w:val="24"/>
                <w:szCs w:val="24"/>
              </w:rPr>
            </w:pPr>
          </w:p>
          <w:p w14:paraId="526A37C6" w14:textId="77777777" w:rsidR="00BD4589" w:rsidRPr="00D8570E" w:rsidRDefault="00BD4589" w:rsidP="00D41292">
            <w:pPr>
              <w:rPr>
                <w:rFonts w:cs="Arial"/>
                <w:sz w:val="24"/>
                <w:szCs w:val="24"/>
              </w:rPr>
            </w:pPr>
          </w:p>
          <w:p w14:paraId="4FEA845D" w14:textId="77777777" w:rsidR="00BD4589" w:rsidRPr="00D8570E" w:rsidRDefault="00BD4589" w:rsidP="00D41292">
            <w:pPr>
              <w:rPr>
                <w:rFonts w:cs="Arial"/>
                <w:sz w:val="24"/>
                <w:szCs w:val="24"/>
              </w:rPr>
            </w:pPr>
          </w:p>
          <w:p w14:paraId="72E4D107" w14:textId="77777777" w:rsidR="00BD4589" w:rsidRPr="00D8570E" w:rsidRDefault="00BD4589" w:rsidP="00D41292">
            <w:pPr>
              <w:rPr>
                <w:rFonts w:cs="Arial"/>
                <w:sz w:val="24"/>
                <w:szCs w:val="24"/>
              </w:rPr>
            </w:pPr>
          </w:p>
          <w:p w14:paraId="1709B142" w14:textId="2AB035BA" w:rsidR="00BD4589" w:rsidRPr="00D8570E" w:rsidRDefault="002B7F58" w:rsidP="00D41292">
            <w:pPr>
              <w:rPr>
                <w:rFonts w:cs="Arial"/>
                <w:sz w:val="24"/>
                <w:szCs w:val="24"/>
              </w:rPr>
            </w:pPr>
            <w:r w:rsidRPr="00D8570E">
              <w:rPr>
                <w:rFonts w:cs="Arial"/>
                <w:sz w:val="24"/>
                <w:szCs w:val="24"/>
              </w:rPr>
              <w:t>OBR-5</w:t>
            </w:r>
          </w:p>
          <w:p w14:paraId="69E1F41C" w14:textId="77777777" w:rsidR="00BD4589" w:rsidRPr="00D8570E" w:rsidRDefault="00BD4589" w:rsidP="00D41292">
            <w:pPr>
              <w:rPr>
                <w:rFonts w:cs="Arial"/>
                <w:sz w:val="24"/>
                <w:szCs w:val="24"/>
              </w:rPr>
            </w:pPr>
          </w:p>
          <w:p w14:paraId="1C5ECCC9" w14:textId="77777777" w:rsidR="00BD4589" w:rsidRPr="00D8570E" w:rsidRDefault="00BD4589" w:rsidP="00D41292">
            <w:pPr>
              <w:rPr>
                <w:rFonts w:cs="Arial"/>
                <w:sz w:val="24"/>
                <w:szCs w:val="24"/>
              </w:rPr>
            </w:pPr>
          </w:p>
          <w:p w14:paraId="7BE30319" w14:textId="77777777" w:rsidR="00BD4589" w:rsidRPr="00D8570E" w:rsidRDefault="00BD4589" w:rsidP="00D41292">
            <w:pPr>
              <w:rPr>
                <w:rFonts w:cs="Arial"/>
                <w:sz w:val="24"/>
                <w:szCs w:val="24"/>
              </w:rPr>
            </w:pPr>
          </w:p>
          <w:p w14:paraId="28521B0B" w14:textId="77777777" w:rsidR="00BD4589" w:rsidRPr="00D8570E" w:rsidRDefault="00BD4589" w:rsidP="00D41292">
            <w:pPr>
              <w:rPr>
                <w:rFonts w:cs="Arial"/>
                <w:sz w:val="24"/>
                <w:szCs w:val="24"/>
              </w:rPr>
            </w:pPr>
          </w:p>
          <w:p w14:paraId="70E44A43" w14:textId="77777777" w:rsidR="00BD4589" w:rsidRPr="00D8570E" w:rsidRDefault="00BD4589" w:rsidP="00D41292">
            <w:pPr>
              <w:rPr>
                <w:rFonts w:cs="Arial"/>
                <w:sz w:val="24"/>
                <w:szCs w:val="24"/>
              </w:rPr>
            </w:pPr>
          </w:p>
          <w:p w14:paraId="0101E14F" w14:textId="77777777" w:rsidR="00BD4589" w:rsidRPr="00D8570E" w:rsidRDefault="00BD4589" w:rsidP="00D41292">
            <w:pPr>
              <w:rPr>
                <w:rFonts w:cs="Arial"/>
                <w:sz w:val="24"/>
                <w:szCs w:val="24"/>
              </w:rPr>
            </w:pPr>
          </w:p>
          <w:p w14:paraId="402D35A4" w14:textId="77777777" w:rsidR="00BD4589" w:rsidRPr="00D8570E" w:rsidRDefault="00BD4589" w:rsidP="00D41292">
            <w:pPr>
              <w:rPr>
                <w:rFonts w:cs="Arial"/>
                <w:sz w:val="24"/>
                <w:szCs w:val="24"/>
              </w:rPr>
            </w:pPr>
          </w:p>
          <w:p w14:paraId="52132F00" w14:textId="77777777" w:rsidR="00BD4589" w:rsidRPr="00D8570E" w:rsidRDefault="00BD4589" w:rsidP="00707815">
            <w:pPr>
              <w:rPr>
                <w:rFonts w:cs="Arial"/>
                <w:sz w:val="24"/>
                <w:szCs w:val="24"/>
              </w:rPr>
            </w:pPr>
          </w:p>
        </w:tc>
      </w:tr>
      <w:tr w:rsidR="00BD4589" w:rsidRPr="00D8570E" w14:paraId="02E51527" w14:textId="77777777" w:rsidTr="00D400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62" w:type="dxa"/>
            <w:gridSpan w:val="2"/>
            <w:shd w:val="clear" w:color="auto" w:fill="D9D9D9" w:themeFill="background1" w:themeFillShade="D9"/>
          </w:tcPr>
          <w:p w14:paraId="01891486" w14:textId="77777777" w:rsidR="00BD4589" w:rsidRPr="00D8570E" w:rsidRDefault="00BD4589" w:rsidP="00D41292">
            <w:pPr>
              <w:rPr>
                <w:rFonts w:cs="Arial"/>
                <w:b/>
                <w:sz w:val="24"/>
                <w:szCs w:val="24"/>
              </w:rPr>
            </w:pPr>
            <w:r w:rsidRPr="00D8570E">
              <w:rPr>
                <w:rFonts w:cs="Arial"/>
                <w:b/>
                <w:sz w:val="24"/>
                <w:szCs w:val="24"/>
              </w:rPr>
              <w:lastRenderedPageBreak/>
              <w:t>Za naročila gradenj: izvedba gradnje določene vrste</w:t>
            </w:r>
          </w:p>
        </w:tc>
      </w:tr>
      <w:tr w:rsidR="00BD4589" w:rsidRPr="00D8570E" w14:paraId="266709B5" w14:textId="77777777" w:rsidTr="00D41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91" w:type="dxa"/>
            <w:shd w:val="clear" w:color="auto" w:fill="auto"/>
          </w:tcPr>
          <w:p w14:paraId="29691CB0" w14:textId="77777777" w:rsidR="00BD4589" w:rsidRPr="00D8570E" w:rsidRDefault="00BD4589" w:rsidP="00BD4589">
            <w:pPr>
              <w:numPr>
                <w:ilvl w:val="3"/>
                <w:numId w:val="72"/>
              </w:numPr>
              <w:contextualSpacing/>
              <w:rPr>
                <w:rFonts w:cs="Arial"/>
                <w:sz w:val="24"/>
                <w:szCs w:val="24"/>
              </w:rPr>
            </w:pPr>
          </w:p>
          <w:p w14:paraId="424E22DF" w14:textId="1AEED312" w:rsidR="00402F4A" w:rsidRDefault="00BD4589" w:rsidP="00402F4A">
            <w:pPr>
              <w:ind w:left="720"/>
              <w:contextualSpacing/>
              <w:rPr>
                <w:rFonts w:cs="Arial"/>
                <w:color w:val="000000" w:themeColor="text1"/>
                <w:sz w:val="24"/>
                <w:szCs w:val="24"/>
              </w:rPr>
            </w:pPr>
            <w:r w:rsidRPr="00D8570E">
              <w:rPr>
                <w:rFonts w:cs="Arial"/>
                <w:color w:val="000000" w:themeColor="text1"/>
                <w:sz w:val="24"/>
                <w:szCs w:val="24"/>
              </w:rPr>
              <w:t>Ponudnik mora izkazati, da je v zadnjih petih (5) letih pred rokom za oddajo ponudb</w:t>
            </w:r>
            <w:r w:rsidR="0061232D">
              <w:rPr>
                <w:rFonts w:cs="Arial"/>
                <w:color w:val="000000" w:themeColor="text1"/>
                <w:sz w:val="24"/>
                <w:szCs w:val="24"/>
              </w:rPr>
              <w:t xml:space="preserve"> (v obdobju od 5</w:t>
            </w:r>
            <w:r w:rsidR="0061232D" w:rsidRPr="00D8570E">
              <w:rPr>
                <w:rFonts w:cs="Arial"/>
                <w:color w:val="000000" w:themeColor="text1"/>
                <w:sz w:val="24"/>
                <w:szCs w:val="24"/>
              </w:rPr>
              <w:t xml:space="preserve">. 2013 do </w:t>
            </w:r>
            <w:r w:rsidR="0061232D">
              <w:rPr>
                <w:rFonts w:cs="Arial"/>
                <w:color w:val="000000" w:themeColor="text1"/>
                <w:sz w:val="24"/>
                <w:szCs w:val="24"/>
              </w:rPr>
              <w:t>5</w:t>
            </w:r>
            <w:r w:rsidR="0061232D" w:rsidRPr="00D8570E">
              <w:rPr>
                <w:rFonts w:cs="Arial"/>
                <w:color w:val="000000" w:themeColor="text1"/>
                <w:sz w:val="24"/>
                <w:szCs w:val="24"/>
              </w:rPr>
              <w:t xml:space="preserve">. 2018) </w:t>
            </w:r>
            <w:r w:rsidRPr="00D8570E">
              <w:rPr>
                <w:rFonts w:cs="Arial"/>
                <w:color w:val="000000" w:themeColor="text1"/>
                <w:sz w:val="24"/>
                <w:szCs w:val="24"/>
              </w:rPr>
              <w:t>že uspešno izvedel gradbena dela</w:t>
            </w:r>
            <w:r w:rsidR="00402F4A">
              <w:rPr>
                <w:rFonts w:cs="Arial"/>
                <w:color w:val="000000" w:themeColor="text1"/>
                <w:sz w:val="24"/>
                <w:szCs w:val="24"/>
              </w:rPr>
              <w:t>:</w:t>
            </w:r>
          </w:p>
          <w:p w14:paraId="4378D8E2" w14:textId="77777777" w:rsidR="00770CD1" w:rsidRPr="00770CD1" w:rsidRDefault="00770CD1" w:rsidP="00770CD1">
            <w:pPr>
              <w:ind w:left="720"/>
              <w:contextualSpacing/>
              <w:rPr>
                <w:rFonts w:cs="Arial"/>
                <w:color w:val="000000" w:themeColor="text1"/>
                <w:sz w:val="24"/>
                <w:szCs w:val="24"/>
              </w:rPr>
            </w:pPr>
            <w:r w:rsidRPr="00770CD1">
              <w:rPr>
                <w:rFonts w:cs="Arial"/>
                <w:color w:val="000000" w:themeColor="text1"/>
                <w:sz w:val="24"/>
                <w:szCs w:val="24"/>
              </w:rPr>
              <w:t>a)</w:t>
            </w:r>
            <w:r w:rsidRPr="00770CD1">
              <w:rPr>
                <w:rFonts w:cs="Arial"/>
                <w:color w:val="000000" w:themeColor="text1"/>
                <w:sz w:val="24"/>
                <w:szCs w:val="24"/>
              </w:rPr>
              <w:tab/>
              <w:t>objekt nizkih gradenj oziroma obnovo zunanjih talnih površin, pri čemer je vrednost izvedenih del znašala vsaj 100.000,00 EUR (brez DDV) za posamezen objekt, od tega minimalno 20.000,00 EUR (brez DDV) za izvedbo asfalterskih del za posamezen objekt</w:t>
            </w:r>
          </w:p>
          <w:p w14:paraId="0E252A79" w14:textId="77777777" w:rsidR="00770CD1" w:rsidRPr="00770CD1" w:rsidRDefault="00770CD1" w:rsidP="00770CD1">
            <w:pPr>
              <w:ind w:left="720"/>
              <w:contextualSpacing/>
              <w:rPr>
                <w:rFonts w:cs="Arial"/>
                <w:color w:val="000000" w:themeColor="text1"/>
                <w:sz w:val="24"/>
                <w:szCs w:val="24"/>
              </w:rPr>
            </w:pPr>
            <w:r w:rsidRPr="00770CD1">
              <w:rPr>
                <w:rFonts w:cs="Arial"/>
                <w:color w:val="000000" w:themeColor="text1"/>
                <w:sz w:val="24"/>
                <w:szCs w:val="24"/>
              </w:rPr>
              <w:t>b)</w:t>
            </w:r>
            <w:r w:rsidRPr="00770CD1">
              <w:rPr>
                <w:rFonts w:cs="Arial"/>
                <w:color w:val="000000" w:themeColor="text1"/>
                <w:sz w:val="24"/>
                <w:szCs w:val="24"/>
              </w:rPr>
              <w:tab/>
              <w:t>objekt z ureditvijo finalnega sloja zunanje površine (preplastitev z EPDM ali podobno), pri čemer vrednost izvedenih del znaša vsaj 20.000,00 EUR (brez DDV) za posamezen objekt</w:t>
            </w:r>
          </w:p>
          <w:p w14:paraId="42DB2BAA" w14:textId="77777777" w:rsidR="00770CD1" w:rsidRPr="00770CD1" w:rsidRDefault="00770CD1" w:rsidP="00770CD1">
            <w:pPr>
              <w:ind w:left="720"/>
              <w:contextualSpacing/>
              <w:rPr>
                <w:rFonts w:cs="Arial"/>
                <w:color w:val="000000" w:themeColor="text1"/>
                <w:sz w:val="24"/>
                <w:szCs w:val="24"/>
              </w:rPr>
            </w:pPr>
          </w:p>
          <w:p w14:paraId="1D4A78B1" w14:textId="77777777" w:rsidR="00770CD1" w:rsidRDefault="00770CD1" w:rsidP="00770CD1">
            <w:pPr>
              <w:ind w:left="720"/>
              <w:contextualSpacing/>
              <w:rPr>
                <w:rFonts w:cs="Arial"/>
                <w:color w:val="000000" w:themeColor="text1"/>
                <w:sz w:val="24"/>
                <w:szCs w:val="24"/>
              </w:rPr>
            </w:pPr>
            <w:r w:rsidRPr="00770CD1">
              <w:rPr>
                <w:rFonts w:cs="Arial"/>
                <w:color w:val="000000" w:themeColor="text1"/>
                <w:sz w:val="24"/>
                <w:szCs w:val="24"/>
              </w:rPr>
              <w:t xml:space="preserve">Zahtevane reference, ločene po točkah (a in </w:t>
            </w:r>
            <w:r>
              <w:rPr>
                <w:rFonts w:cs="Arial"/>
                <w:color w:val="000000" w:themeColor="text1"/>
                <w:sz w:val="24"/>
                <w:szCs w:val="24"/>
              </w:rPr>
              <w:t xml:space="preserve">b) lahko izhajajo iz enega ali </w:t>
            </w:r>
            <w:r w:rsidRPr="00770CD1">
              <w:rPr>
                <w:rFonts w:cs="Arial"/>
                <w:color w:val="000000" w:themeColor="text1"/>
                <w:sz w:val="24"/>
                <w:szCs w:val="24"/>
              </w:rPr>
              <w:t>več različnih poslov (gradenj) gospodarskega subjekta. Referenčni posel iz točke a), ki ga je izvedel neposredno sam ali s sodelovanjem drugih gospodarskih subjektov, mora izkazati ponudnik (pri skupni ponudbi katerikoli partner). Referenčni posel iz točke b) mora izkazati gospodarski subjekt, ki tovrstna dela prevzema v ponudbi. Prevzeta dela mora sam neposredno tudi izvesti.</w:t>
            </w:r>
            <w:r>
              <w:rPr>
                <w:rFonts w:cs="Arial"/>
                <w:color w:val="000000" w:themeColor="text1"/>
                <w:sz w:val="24"/>
                <w:szCs w:val="24"/>
              </w:rPr>
              <w:t xml:space="preserve"> </w:t>
            </w:r>
          </w:p>
          <w:p w14:paraId="37D27DAE" w14:textId="5AEEFC1B" w:rsidR="00BD4589" w:rsidRPr="00770CD1" w:rsidRDefault="00770CD1" w:rsidP="00770CD1">
            <w:pPr>
              <w:ind w:left="720"/>
              <w:contextualSpacing/>
              <w:rPr>
                <w:rFonts w:cs="Arial"/>
                <w:color w:val="000000" w:themeColor="text1"/>
                <w:sz w:val="24"/>
                <w:szCs w:val="24"/>
              </w:rPr>
            </w:pPr>
            <w:r>
              <w:rPr>
                <w:rFonts w:cs="Arial"/>
                <w:color w:val="000000" w:themeColor="text1"/>
                <w:sz w:val="24"/>
                <w:szCs w:val="24"/>
              </w:rPr>
              <w:t xml:space="preserve">Za vsako od obeh točk </w:t>
            </w:r>
            <w:bookmarkStart w:id="27" w:name="_GoBack"/>
            <w:bookmarkEnd w:id="27"/>
            <w:r>
              <w:rPr>
                <w:rFonts w:cs="Arial"/>
                <w:color w:val="000000" w:themeColor="text1"/>
                <w:sz w:val="24"/>
                <w:szCs w:val="24"/>
              </w:rPr>
              <w:t>(a, b) mora ponudnih preložiti vsaj eno (1) referenco.</w:t>
            </w:r>
            <w:r w:rsidRPr="00D8570E">
              <w:rPr>
                <w:rFonts w:cs="Arial"/>
                <w:color w:val="000000" w:themeColor="text1"/>
                <w:sz w:val="24"/>
                <w:szCs w:val="24"/>
              </w:rPr>
              <w:t xml:space="preserve"> </w:t>
            </w:r>
          </w:p>
          <w:p w14:paraId="4E3FC184" w14:textId="77777777" w:rsidR="00770CD1" w:rsidRDefault="00770CD1" w:rsidP="00D41292">
            <w:pPr>
              <w:ind w:left="720"/>
              <w:contextualSpacing/>
              <w:rPr>
                <w:rFonts w:cs="Arial"/>
                <w:sz w:val="24"/>
                <w:szCs w:val="24"/>
              </w:rPr>
            </w:pPr>
          </w:p>
          <w:p w14:paraId="212C52C1" w14:textId="05B00F18" w:rsidR="00BD4589" w:rsidRPr="00D8570E" w:rsidRDefault="00BD4589" w:rsidP="00D41292">
            <w:pPr>
              <w:ind w:left="720"/>
              <w:contextualSpacing/>
              <w:rPr>
                <w:rFonts w:cs="Arial"/>
                <w:sz w:val="24"/>
                <w:szCs w:val="24"/>
              </w:rPr>
            </w:pPr>
            <w:r w:rsidRPr="00D8570E">
              <w:rPr>
                <w:rFonts w:cs="Arial"/>
                <w:sz w:val="24"/>
                <w:szCs w:val="24"/>
              </w:rPr>
              <w:t xml:space="preserve">Ponudnik se lahko sklicuje na reference bodisi povezanih oseb, ki nastopajo z njim v skupni ponudbi bodisi na reference podizvajalcev, ki so udeleženi v ponudbi. </w:t>
            </w:r>
          </w:p>
          <w:p w14:paraId="3C6F8816" w14:textId="77777777" w:rsidR="00BD4589" w:rsidRPr="00D8570E" w:rsidRDefault="00BD4589" w:rsidP="00D41292">
            <w:pPr>
              <w:ind w:left="720"/>
              <w:contextualSpacing/>
              <w:rPr>
                <w:rFonts w:cs="Arial"/>
                <w:sz w:val="24"/>
                <w:szCs w:val="24"/>
              </w:rPr>
            </w:pPr>
          </w:p>
          <w:p w14:paraId="1DC482E5" w14:textId="77777777" w:rsidR="00BD4589" w:rsidRPr="00D8570E" w:rsidRDefault="00BD4589" w:rsidP="00D41292">
            <w:pPr>
              <w:ind w:left="720"/>
              <w:contextualSpacing/>
              <w:rPr>
                <w:rFonts w:cs="Arial"/>
                <w:sz w:val="24"/>
                <w:szCs w:val="24"/>
              </w:rPr>
            </w:pPr>
            <w:r w:rsidRPr="00D8570E">
              <w:rPr>
                <w:rFonts w:cs="Arial"/>
                <w:sz w:val="24"/>
                <w:szCs w:val="24"/>
              </w:rPr>
              <w:t xml:space="preserve">Naročnik bo pri ugotavljanju sposobnosti upošteval izključno dokazila o že zaključenih delih pred oddajo ponudbe. </w:t>
            </w:r>
          </w:p>
          <w:p w14:paraId="16DE48EF" w14:textId="77777777" w:rsidR="00BD4589" w:rsidRPr="00D8570E" w:rsidRDefault="00BD4589" w:rsidP="00D41292">
            <w:pPr>
              <w:ind w:left="720"/>
              <w:contextualSpacing/>
              <w:rPr>
                <w:rFonts w:cs="Arial"/>
                <w:sz w:val="24"/>
                <w:szCs w:val="24"/>
              </w:rPr>
            </w:pPr>
          </w:p>
          <w:p w14:paraId="68A0C613" w14:textId="77777777" w:rsidR="00BD4589" w:rsidRPr="00D8570E" w:rsidRDefault="00BD4589" w:rsidP="00D41292">
            <w:pPr>
              <w:ind w:left="720"/>
              <w:contextualSpacing/>
              <w:rPr>
                <w:rFonts w:cs="Arial"/>
                <w:sz w:val="24"/>
                <w:szCs w:val="24"/>
              </w:rPr>
            </w:pPr>
            <w:r w:rsidRPr="00D8570E">
              <w:rPr>
                <w:rFonts w:cs="Arial"/>
                <w:sz w:val="24"/>
                <w:szCs w:val="24"/>
              </w:rPr>
              <w:t>Naročnik si pridržuje pravico preveriti resničnost vsebine referenc ponudnikov. V kolikor naročnik ugotovi, da je bila referenca podana z lažnim prikazovanjem podatkov, bo takšno ponudbo ponudnika izločil in Državni revizijski komisij podal predlog za uvedbo postopka o prekršku.</w:t>
            </w:r>
          </w:p>
        </w:tc>
        <w:tc>
          <w:tcPr>
            <w:tcW w:w="3371" w:type="dxa"/>
            <w:shd w:val="clear" w:color="auto" w:fill="auto"/>
          </w:tcPr>
          <w:p w14:paraId="7ADBAB27" w14:textId="77777777" w:rsidR="00BD4589" w:rsidRPr="00D8570E" w:rsidRDefault="00BD4589" w:rsidP="00D41292">
            <w:pPr>
              <w:rPr>
                <w:rFonts w:cs="Arial"/>
                <w:sz w:val="24"/>
                <w:szCs w:val="24"/>
              </w:rPr>
            </w:pPr>
          </w:p>
          <w:p w14:paraId="5841F8B8" w14:textId="4900931B" w:rsidR="00BD4589" w:rsidRPr="00D8570E" w:rsidRDefault="00BD4589" w:rsidP="00D41292">
            <w:pPr>
              <w:rPr>
                <w:rFonts w:cs="Arial"/>
                <w:sz w:val="24"/>
                <w:szCs w:val="24"/>
              </w:rPr>
            </w:pPr>
            <w:r w:rsidRPr="00D8570E">
              <w:rPr>
                <w:rFonts w:cs="Arial"/>
                <w:sz w:val="24"/>
                <w:szCs w:val="24"/>
              </w:rPr>
              <w:t>OBR-6</w:t>
            </w:r>
          </w:p>
          <w:p w14:paraId="75EF86ED" w14:textId="77777777" w:rsidR="00BD4589" w:rsidRPr="00D8570E" w:rsidRDefault="00BD4589" w:rsidP="00D41292">
            <w:pPr>
              <w:rPr>
                <w:rFonts w:cs="Arial"/>
                <w:sz w:val="24"/>
                <w:szCs w:val="24"/>
              </w:rPr>
            </w:pPr>
          </w:p>
          <w:p w14:paraId="01183B5F" w14:textId="77777777" w:rsidR="00BD4589" w:rsidRPr="00D8570E" w:rsidRDefault="00BD4589" w:rsidP="00D41292">
            <w:pPr>
              <w:rPr>
                <w:rFonts w:cs="Arial"/>
                <w:sz w:val="24"/>
                <w:szCs w:val="24"/>
              </w:rPr>
            </w:pPr>
          </w:p>
          <w:p w14:paraId="19AA5600" w14:textId="77777777" w:rsidR="00BD4589" w:rsidRPr="00D8570E" w:rsidRDefault="00BD4589" w:rsidP="00D41292">
            <w:pPr>
              <w:rPr>
                <w:rFonts w:cs="Arial"/>
                <w:sz w:val="24"/>
                <w:szCs w:val="24"/>
              </w:rPr>
            </w:pPr>
          </w:p>
          <w:p w14:paraId="36B1F11A" w14:textId="77777777" w:rsidR="00BD4589" w:rsidRPr="00D8570E" w:rsidRDefault="00BD4589" w:rsidP="00D41292">
            <w:pPr>
              <w:rPr>
                <w:rFonts w:cs="Arial"/>
                <w:sz w:val="24"/>
                <w:szCs w:val="24"/>
              </w:rPr>
            </w:pPr>
          </w:p>
          <w:p w14:paraId="3C62BD31" w14:textId="77777777" w:rsidR="00BD4589" w:rsidRPr="00D8570E" w:rsidRDefault="00BD4589" w:rsidP="00D41292">
            <w:pPr>
              <w:rPr>
                <w:rFonts w:cs="Arial"/>
                <w:sz w:val="24"/>
                <w:szCs w:val="24"/>
              </w:rPr>
            </w:pPr>
          </w:p>
          <w:p w14:paraId="3300D6D2" w14:textId="77777777" w:rsidR="00BD4589" w:rsidRPr="00D8570E" w:rsidRDefault="00BD4589" w:rsidP="00D41292">
            <w:pPr>
              <w:rPr>
                <w:rFonts w:cs="Arial"/>
                <w:sz w:val="24"/>
                <w:szCs w:val="24"/>
              </w:rPr>
            </w:pPr>
          </w:p>
          <w:p w14:paraId="423DFDD9" w14:textId="77777777" w:rsidR="00BD4589" w:rsidRPr="00D8570E" w:rsidRDefault="00BD4589" w:rsidP="00D41292">
            <w:pPr>
              <w:rPr>
                <w:rFonts w:cs="Arial"/>
                <w:sz w:val="24"/>
                <w:szCs w:val="24"/>
              </w:rPr>
            </w:pPr>
          </w:p>
          <w:p w14:paraId="5F403337" w14:textId="77777777" w:rsidR="00BD4589" w:rsidRPr="00D8570E" w:rsidRDefault="00BD4589" w:rsidP="00D41292">
            <w:pPr>
              <w:rPr>
                <w:rFonts w:cs="Arial"/>
                <w:sz w:val="24"/>
                <w:szCs w:val="24"/>
              </w:rPr>
            </w:pPr>
          </w:p>
          <w:p w14:paraId="3CF9A676" w14:textId="77777777" w:rsidR="00BD4589" w:rsidRPr="00D8570E" w:rsidRDefault="00BD4589" w:rsidP="00D41292">
            <w:pPr>
              <w:rPr>
                <w:rFonts w:cs="Arial"/>
                <w:sz w:val="24"/>
                <w:szCs w:val="24"/>
              </w:rPr>
            </w:pPr>
          </w:p>
          <w:p w14:paraId="3F0E65E0" w14:textId="77777777" w:rsidR="00BD4589" w:rsidRPr="00D8570E" w:rsidRDefault="00BD4589" w:rsidP="00707815">
            <w:pPr>
              <w:rPr>
                <w:rFonts w:cs="Arial"/>
                <w:sz w:val="24"/>
                <w:szCs w:val="24"/>
              </w:rPr>
            </w:pPr>
          </w:p>
        </w:tc>
      </w:tr>
    </w:tbl>
    <w:p w14:paraId="3E5B389C" w14:textId="092DA475" w:rsidR="00BD4589" w:rsidRPr="00D8570E" w:rsidRDefault="00BD4589" w:rsidP="00B260D6">
      <w:pPr>
        <w:shd w:val="clear" w:color="auto" w:fill="FFFFFF"/>
        <w:rPr>
          <w:rFonts w:cs="Arial"/>
          <w:b/>
          <w:bCs/>
          <w:iCs/>
          <w:kern w:val="0"/>
          <w:sz w:val="24"/>
          <w:szCs w:val="24"/>
        </w:rPr>
      </w:pPr>
    </w:p>
    <w:p w14:paraId="47152844" w14:textId="365D9B1A" w:rsidR="00B260D6" w:rsidRPr="00D8570E" w:rsidRDefault="00997FDB" w:rsidP="005B11C0">
      <w:pPr>
        <w:pStyle w:val="Naslov2"/>
        <w:rPr>
          <w:rFonts w:ascii="Garamond" w:hAnsi="Garamond"/>
          <w:sz w:val="24"/>
          <w:szCs w:val="24"/>
        </w:rPr>
      </w:pPr>
      <w:bookmarkStart w:id="28" w:name="_Toc513546594"/>
      <w:r w:rsidRPr="00D8570E">
        <w:rPr>
          <w:rFonts w:ascii="Garamond" w:hAnsi="Garamond"/>
          <w:sz w:val="24"/>
          <w:szCs w:val="24"/>
        </w:rPr>
        <w:t>13</w:t>
      </w:r>
      <w:r w:rsidR="00B260D6" w:rsidRPr="00D8570E">
        <w:rPr>
          <w:rFonts w:ascii="Garamond" w:hAnsi="Garamond"/>
          <w:sz w:val="24"/>
          <w:szCs w:val="24"/>
        </w:rPr>
        <w:t>. Ponudbena cena</w:t>
      </w:r>
      <w:bookmarkEnd w:id="28"/>
    </w:p>
    <w:p w14:paraId="182D586D" w14:textId="77777777" w:rsidR="00BD4589" w:rsidRPr="00D8570E" w:rsidRDefault="00BD4589" w:rsidP="00BD4589">
      <w:pPr>
        <w:shd w:val="clear" w:color="auto" w:fill="FFFFFF"/>
        <w:rPr>
          <w:rFonts w:cs="CIDFont+F1"/>
          <w:color w:val="000000" w:themeColor="text1"/>
          <w:kern w:val="0"/>
          <w:sz w:val="24"/>
          <w:szCs w:val="24"/>
        </w:rPr>
      </w:pPr>
      <w:r w:rsidRPr="00D8570E">
        <w:rPr>
          <w:rFonts w:cs="Arial"/>
          <w:iCs/>
          <w:color w:val="000000" w:themeColor="text1"/>
          <w:kern w:val="0"/>
          <w:sz w:val="24"/>
          <w:szCs w:val="24"/>
        </w:rPr>
        <w:t xml:space="preserve">Cene v ponudbi morajo biti izražene v evrih (EUR) </w:t>
      </w:r>
      <w:r w:rsidRPr="00D8570E">
        <w:rPr>
          <w:rFonts w:cs="CIDFont+F1"/>
          <w:color w:val="000000" w:themeColor="text1"/>
          <w:kern w:val="0"/>
          <w:sz w:val="24"/>
          <w:szCs w:val="24"/>
        </w:rPr>
        <w:t xml:space="preserve">in sicer na največ dve decimalni mesti. </w:t>
      </w:r>
    </w:p>
    <w:p w14:paraId="1EA5FDEE" w14:textId="77777777" w:rsidR="00BD4589" w:rsidRPr="00D8570E" w:rsidRDefault="00BD4589" w:rsidP="00BD4589">
      <w:pPr>
        <w:shd w:val="clear" w:color="auto" w:fill="FFFFFF"/>
        <w:rPr>
          <w:rFonts w:cs="CIDFont+F1"/>
          <w:color w:val="000000" w:themeColor="text1"/>
          <w:kern w:val="0"/>
          <w:sz w:val="24"/>
          <w:szCs w:val="24"/>
        </w:rPr>
      </w:pPr>
    </w:p>
    <w:p w14:paraId="610B4D01" w14:textId="77777777" w:rsidR="00BD4589" w:rsidRPr="00D8570E" w:rsidRDefault="00BD4589" w:rsidP="00BD4589">
      <w:pPr>
        <w:rPr>
          <w:rFonts w:cs="Arial"/>
          <w:bCs/>
          <w:iCs/>
          <w:color w:val="000000" w:themeColor="text1"/>
          <w:sz w:val="24"/>
          <w:szCs w:val="24"/>
        </w:rPr>
      </w:pPr>
      <w:r w:rsidRPr="00D8570E">
        <w:rPr>
          <w:rFonts w:cs="Arial"/>
          <w:bCs/>
          <w:iCs/>
          <w:color w:val="000000" w:themeColor="text1"/>
          <w:sz w:val="24"/>
          <w:szCs w:val="24"/>
        </w:rPr>
        <w:t xml:space="preserve">Ponudnik mora ceno za posamezno postavko iz ponudbenega predračuna oblikovati tako, da so v ponudbeni ceni zajeti morebitni popusti in vsi stroški, ki jih bo imel ponudnik z izvajanjem pogodbe (npr. prevozni stroški…), zato ponudnik ne bo upravičen do dodatnih plačil. </w:t>
      </w:r>
      <w:r w:rsidRPr="00D8570E">
        <w:rPr>
          <w:rFonts w:cs="CIDFont+F1"/>
          <w:color w:val="000000" w:themeColor="text1"/>
          <w:kern w:val="0"/>
          <w:sz w:val="24"/>
          <w:szCs w:val="24"/>
        </w:rPr>
        <w:t>Naročnik naknadno ne bo priznal nobenih stroškov, ki niso zajeti v ponudbeno ceno.</w:t>
      </w:r>
    </w:p>
    <w:p w14:paraId="09960C63" w14:textId="77777777" w:rsidR="00BD4589" w:rsidRPr="00D8570E" w:rsidRDefault="00BD4589" w:rsidP="00BD4589">
      <w:pPr>
        <w:shd w:val="clear" w:color="auto" w:fill="FFFFFF"/>
        <w:rPr>
          <w:rFonts w:cs="Arial"/>
          <w:iCs/>
          <w:color w:val="000000" w:themeColor="text1"/>
          <w:kern w:val="0"/>
          <w:sz w:val="24"/>
          <w:szCs w:val="24"/>
        </w:rPr>
      </w:pPr>
    </w:p>
    <w:p w14:paraId="5C65F074" w14:textId="77777777" w:rsidR="00BD4589" w:rsidRPr="00D8570E" w:rsidRDefault="00BD4589" w:rsidP="00BD4589">
      <w:pPr>
        <w:autoSpaceDE w:val="0"/>
        <w:autoSpaceDN w:val="0"/>
        <w:adjustRightInd w:val="0"/>
        <w:rPr>
          <w:rFonts w:cs="CIDFont+F1"/>
          <w:color w:val="000000" w:themeColor="text1"/>
          <w:kern w:val="0"/>
          <w:sz w:val="24"/>
          <w:szCs w:val="24"/>
        </w:rPr>
      </w:pPr>
      <w:r w:rsidRPr="00D8570E">
        <w:rPr>
          <w:rFonts w:cs="CIDFont+F1"/>
          <w:color w:val="000000" w:themeColor="text1"/>
          <w:kern w:val="0"/>
          <w:sz w:val="24"/>
          <w:szCs w:val="24"/>
        </w:rPr>
        <w:t>Ponudnik mora v obrazcu ponudbenega predračuna ponujati vse pozicije, ob upoštevanju vseh zahtev naročnika iz te dokumentacije.</w:t>
      </w:r>
      <w:r w:rsidRPr="00D8570E">
        <w:rPr>
          <w:rFonts w:cs="CIDFont+F2"/>
          <w:color w:val="000000" w:themeColor="text1"/>
          <w:kern w:val="0"/>
          <w:sz w:val="24"/>
          <w:szCs w:val="24"/>
        </w:rPr>
        <w:t xml:space="preserve"> V kolikor v ponudbenem predračunu niso izpolnjene cene posameznih postavk ali je pri posamezni postavki zapisana vrednost enaka nič (0) EUR, se šteje, da ponudnik ponuja postavko brezplačno.</w:t>
      </w:r>
    </w:p>
    <w:p w14:paraId="4DC67EB6" w14:textId="77777777" w:rsidR="00BD4589" w:rsidRPr="00D8570E" w:rsidRDefault="00BD4589" w:rsidP="00BD4589">
      <w:pPr>
        <w:autoSpaceDE w:val="0"/>
        <w:autoSpaceDN w:val="0"/>
        <w:adjustRightInd w:val="0"/>
        <w:rPr>
          <w:rFonts w:cs="CIDFont+F1"/>
          <w:color w:val="000000" w:themeColor="text1"/>
          <w:kern w:val="0"/>
          <w:sz w:val="24"/>
          <w:szCs w:val="24"/>
        </w:rPr>
      </w:pPr>
    </w:p>
    <w:p w14:paraId="52F7ED86" w14:textId="77777777" w:rsidR="00BD4589" w:rsidRPr="00D8570E" w:rsidRDefault="00BD4589" w:rsidP="00BD4589">
      <w:pPr>
        <w:autoSpaceDE w:val="0"/>
        <w:autoSpaceDN w:val="0"/>
        <w:adjustRightInd w:val="0"/>
        <w:rPr>
          <w:rFonts w:cs="CIDFont+F1"/>
          <w:color w:val="000000" w:themeColor="text1"/>
          <w:kern w:val="0"/>
          <w:sz w:val="24"/>
          <w:szCs w:val="24"/>
        </w:rPr>
      </w:pPr>
      <w:r w:rsidRPr="00D8570E">
        <w:rPr>
          <w:rFonts w:cs="CIDFont+F1"/>
          <w:color w:val="000000" w:themeColor="text1"/>
          <w:kern w:val="0"/>
          <w:sz w:val="24"/>
          <w:szCs w:val="24"/>
        </w:rPr>
        <w:t>Cene posameznih postavk, ki jih bo ponudnik navedel v predračunu, bodo fiksne ves čas trajanja pogodbe.</w:t>
      </w:r>
    </w:p>
    <w:p w14:paraId="0C600C9E" w14:textId="77777777" w:rsidR="00BD4589" w:rsidRPr="00D8570E" w:rsidRDefault="00BD4589" w:rsidP="00BD4589">
      <w:pPr>
        <w:autoSpaceDE w:val="0"/>
        <w:autoSpaceDN w:val="0"/>
        <w:adjustRightInd w:val="0"/>
        <w:rPr>
          <w:rFonts w:cs="CIDFont+F1"/>
          <w:color w:val="000000" w:themeColor="text1"/>
          <w:kern w:val="0"/>
          <w:sz w:val="24"/>
          <w:szCs w:val="24"/>
        </w:rPr>
      </w:pPr>
    </w:p>
    <w:p w14:paraId="5BD0C231" w14:textId="77777777" w:rsidR="00BD4589" w:rsidRPr="00D8570E" w:rsidRDefault="00BD4589" w:rsidP="00BD4589">
      <w:pPr>
        <w:autoSpaceDE w:val="0"/>
        <w:autoSpaceDN w:val="0"/>
        <w:adjustRightInd w:val="0"/>
        <w:rPr>
          <w:rFonts w:cs="CIDFont+F1"/>
          <w:color w:val="000000" w:themeColor="text1"/>
          <w:kern w:val="0"/>
          <w:sz w:val="24"/>
          <w:szCs w:val="24"/>
        </w:rPr>
      </w:pPr>
      <w:r w:rsidRPr="00D8570E">
        <w:rPr>
          <w:rFonts w:cs="CIDFont+F1"/>
          <w:color w:val="000000" w:themeColor="text1"/>
          <w:kern w:val="0"/>
          <w:sz w:val="24"/>
          <w:szCs w:val="24"/>
        </w:rPr>
        <w:t>Pogodba bo sklenjena s klavzulo »cena na enoto«.</w:t>
      </w:r>
    </w:p>
    <w:p w14:paraId="72B6C5DD" w14:textId="77777777" w:rsidR="00BD4589" w:rsidRPr="00D8570E" w:rsidRDefault="00BD4589" w:rsidP="00BD4589">
      <w:pPr>
        <w:autoSpaceDE w:val="0"/>
        <w:autoSpaceDN w:val="0"/>
        <w:adjustRightInd w:val="0"/>
        <w:rPr>
          <w:rFonts w:cs="CIDFont+F1"/>
          <w:color w:val="000000" w:themeColor="text1"/>
          <w:kern w:val="0"/>
          <w:sz w:val="24"/>
          <w:szCs w:val="24"/>
        </w:rPr>
      </w:pPr>
    </w:p>
    <w:p w14:paraId="68D196FC" w14:textId="77777777" w:rsidR="00BD4589" w:rsidRPr="00D8570E" w:rsidRDefault="00BD4589" w:rsidP="00BD4589">
      <w:pPr>
        <w:autoSpaceDE w:val="0"/>
        <w:autoSpaceDN w:val="0"/>
        <w:adjustRightInd w:val="0"/>
        <w:rPr>
          <w:rFonts w:cs="CIDFont+F1"/>
          <w:color w:val="000000" w:themeColor="text1"/>
          <w:kern w:val="0"/>
          <w:sz w:val="24"/>
          <w:szCs w:val="24"/>
        </w:rPr>
      </w:pPr>
      <w:r w:rsidRPr="00D8570E">
        <w:rPr>
          <w:rFonts w:cs="CIDFont+F1"/>
          <w:color w:val="000000" w:themeColor="text1"/>
          <w:kern w:val="0"/>
          <w:sz w:val="24"/>
          <w:szCs w:val="24"/>
        </w:rPr>
        <w:t>Ponudnik ne sme spreminjati vsebine predračuna.</w:t>
      </w:r>
    </w:p>
    <w:p w14:paraId="4B9A2A5F" w14:textId="77777777" w:rsidR="00BD4589" w:rsidRPr="00D8570E" w:rsidRDefault="00BD4589" w:rsidP="00BD4589">
      <w:pPr>
        <w:autoSpaceDE w:val="0"/>
        <w:autoSpaceDN w:val="0"/>
        <w:adjustRightInd w:val="0"/>
        <w:rPr>
          <w:rFonts w:cs="CIDFont+F1"/>
          <w:color w:val="000000" w:themeColor="text1"/>
          <w:kern w:val="0"/>
          <w:sz w:val="24"/>
          <w:szCs w:val="24"/>
        </w:rPr>
      </w:pPr>
    </w:p>
    <w:p w14:paraId="74585CC5" w14:textId="77777777" w:rsidR="00BD4589" w:rsidRPr="00D8570E" w:rsidRDefault="00BD4589" w:rsidP="00BD4589">
      <w:pPr>
        <w:autoSpaceDE w:val="0"/>
        <w:autoSpaceDN w:val="0"/>
        <w:adjustRightInd w:val="0"/>
        <w:rPr>
          <w:rFonts w:cs="CIDFont+F1"/>
          <w:color w:val="000000" w:themeColor="text1"/>
          <w:kern w:val="0"/>
          <w:sz w:val="24"/>
          <w:szCs w:val="24"/>
        </w:rPr>
      </w:pPr>
      <w:r w:rsidRPr="00D8570E">
        <w:rPr>
          <w:rFonts w:cs="CIDFont+F1"/>
          <w:color w:val="000000" w:themeColor="text1"/>
          <w:kern w:val="0"/>
          <w:sz w:val="24"/>
          <w:szCs w:val="24"/>
        </w:rPr>
        <w:t>V primeru, da bo naročnik pri pregledu in ocenjevanju ponudb odkril očitne računske napake, bo ravnal v skladu s sedmim odstavkom 89. člena ZJN-3.</w:t>
      </w:r>
    </w:p>
    <w:p w14:paraId="157B561D" w14:textId="77777777" w:rsidR="00BD4589" w:rsidRPr="00D8570E" w:rsidRDefault="00BD4589" w:rsidP="006F5488">
      <w:pPr>
        <w:autoSpaceDE w:val="0"/>
        <w:autoSpaceDN w:val="0"/>
        <w:adjustRightInd w:val="0"/>
        <w:rPr>
          <w:rFonts w:cs="CIDFont+F1"/>
          <w:color w:val="000000" w:themeColor="text1"/>
          <w:kern w:val="0"/>
          <w:sz w:val="24"/>
          <w:szCs w:val="24"/>
        </w:rPr>
      </w:pPr>
    </w:p>
    <w:p w14:paraId="3C0F0865" w14:textId="36558583" w:rsidR="006011FF" w:rsidRPr="00D8570E" w:rsidRDefault="006011FF" w:rsidP="006011FF">
      <w:pPr>
        <w:rPr>
          <w:rFonts w:cs="CIDFont+F1"/>
          <w:b/>
          <w:color w:val="000000" w:themeColor="text1"/>
          <w:kern w:val="0"/>
          <w:sz w:val="24"/>
          <w:szCs w:val="24"/>
        </w:rPr>
      </w:pPr>
      <w:r w:rsidRPr="00D8570E">
        <w:rPr>
          <w:rFonts w:cs="CIDFont+F1"/>
          <w:b/>
          <w:color w:val="000000" w:themeColor="text1"/>
          <w:kern w:val="0"/>
          <w:sz w:val="24"/>
          <w:szCs w:val="24"/>
        </w:rPr>
        <w:t xml:space="preserve">Ponudnik v informacijskem sistemu e-JN v razdelek »Predračun« naloži izpolnjen obrazec </w:t>
      </w:r>
      <w:r w:rsidRPr="00D8570E">
        <w:rPr>
          <w:rFonts w:cs="CIDFont+F1"/>
          <w:b/>
          <w:color w:val="000000" w:themeColor="text1"/>
          <w:kern w:val="0"/>
          <w:sz w:val="24"/>
          <w:szCs w:val="24"/>
          <w:u w:val="single"/>
        </w:rPr>
        <w:t>»</w:t>
      </w:r>
      <w:r w:rsidR="003443B5" w:rsidRPr="00D8570E">
        <w:rPr>
          <w:rFonts w:cs="CIDFont+F1"/>
          <w:b/>
          <w:color w:val="000000" w:themeColor="text1"/>
          <w:kern w:val="0"/>
          <w:sz w:val="24"/>
          <w:szCs w:val="24"/>
          <w:u w:val="single"/>
        </w:rPr>
        <w:t>ponudbeni predračun OBR -2</w:t>
      </w:r>
      <w:r w:rsidRPr="00D8570E">
        <w:rPr>
          <w:rFonts w:cs="CIDFont+F1"/>
          <w:b/>
          <w:color w:val="000000" w:themeColor="text1"/>
          <w:kern w:val="0"/>
          <w:sz w:val="24"/>
          <w:szCs w:val="24"/>
          <w:u w:val="single"/>
        </w:rPr>
        <w:t>«</w:t>
      </w:r>
      <w:r w:rsidRPr="00D8570E">
        <w:rPr>
          <w:rFonts w:cs="CIDFont+F1"/>
          <w:b/>
          <w:color w:val="000000" w:themeColor="text1"/>
          <w:kern w:val="0"/>
          <w:sz w:val="24"/>
          <w:szCs w:val="24"/>
        </w:rPr>
        <w:t xml:space="preserve"> v .</w:t>
      </w:r>
      <w:proofErr w:type="spellStart"/>
      <w:r w:rsidRPr="00D8570E">
        <w:rPr>
          <w:rFonts w:cs="CIDFont+F1"/>
          <w:b/>
          <w:color w:val="000000" w:themeColor="text1"/>
          <w:kern w:val="0"/>
          <w:sz w:val="24"/>
          <w:szCs w:val="24"/>
        </w:rPr>
        <w:t>pdf</w:t>
      </w:r>
      <w:proofErr w:type="spellEnd"/>
      <w:r w:rsidRPr="00D8570E">
        <w:rPr>
          <w:rFonts w:cs="CIDFont+F1"/>
          <w:b/>
          <w:color w:val="000000" w:themeColor="text1"/>
          <w:kern w:val="0"/>
          <w:sz w:val="24"/>
          <w:szCs w:val="24"/>
        </w:rPr>
        <w:t xml:space="preserve"> datoteki, ki bo dostopen na javnem odpiranju ponudb, obrazec »Predračun« pa naloži v razdelek »Drugi dokumenti«. V primeru razhajanj med podatki v </w:t>
      </w:r>
      <w:r w:rsidR="003443B5" w:rsidRPr="00D8570E">
        <w:rPr>
          <w:rFonts w:cs="CIDFont+F1"/>
          <w:b/>
          <w:color w:val="000000" w:themeColor="text1"/>
          <w:kern w:val="0"/>
          <w:sz w:val="24"/>
          <w:szCs w:val="24"/>
        </w:rPr>
        <w:t>ponudbeni predračun OBR-2</w:t>
      </w:r>
      <w:r w:rsidRPr="00D8570E">
        <w:rPr>
          <w:rFonts w:cs="CIDFont+F1"/>
          <w:b/>
          <w:color w:val="000000" w:themeColor="text1"/>
          <w:kern w:val="0"/>
          <w:sz w:val="24"/>
          <w:szCs w:val="24"/>
        </w:rPr>
        <w:t xml:space="preserve"> - naloženim v razdelek »Predračun«, in celotnim Predračunom - naloženim v razdelek »Drugi dokumenti«, kot veljavni štejejo podatki v celotnem predračunu, naloženim v razdelku »Drugi dokumenti«.</w:t>
      </w:r>
    </w:p>
    <w:p w14:paraId="1913B2AA" w14:textId="4F2AE7E4" w:rsidR="00763952" w:rsidRPr="00D8570E" w:rsidRDefault="00763952" w:rsidP="00763952">
      <w:pPr>
        <w:autoSpaceDE w:val="0"/>
        <w:autoSpaceDN w:val="0"/>
        <w:adjustRightInd w:val="0"/>
        <w:rPr>
          <w:rFonts w:cs="CIDFont+F1"/>
          <w:b/>
          <w:color w:val="000000" w:themeColor="text1"/>
          <w:kern w:val="0"/>
          <w:sz w:val="24"/>
          <w:szCs w:val="24"/>
        </w:rPr>
      </w:pPr>
    </w:p>
    <w:p w14:paraId="13A22E5F" w14:textId="163C7B74" w:rsidR="00D41292" w:rsidRPr="00D8570E" w:rsidRDefault="00D41292" w:rsidP="00D41292">
      <w:pPr>
        <w:autoSpaceDE w:val="0"/>
        <w:autoSpaceDN w:val="0"/>
        <w:adjustRightInd w:val="0"/>
        <w:rPr>
          <w:rFonts w:cs="Arial"/>
          <w:color w:val="000000" w:themeColor="text1"/>
          <w:kern w:val="0"/>
          <w:sz w:val="24"/>
          <w:szCs w:val="24"/>
        </w:rPr>
      </w:pPr>
      <w:r w:rsidRPr="00D8570E">
        <w:rPr>
          <w:rFonts w:cs="Arial"/>
          <w:color w:val="000000" w:themeColor="text1"/>
          <w:kern w:val="0"/>
          <w:sz w:val="24"/>
          <w:szCs w:val="24"/>
        </w:rPr>
        <w:t>Predračun, ki ga bo ponudnik v sistemu e-JN ob vnosu ponudbe naložil v delu »Dokumenti« pod razdelek »Predračun«, bo v celoti razviden na javnem odpiranju ponudb in tako ne sme vsebovati poslovnih skrivnosti, osebnih ali tajnih podatkov.</w:t>
      </w:r>
    </w:p>
    <w:p w14:paraId="4418F0EF" w14:textId="77777777" w:rsidR="008F2035" w:rsidRPr="00D8570E" w:rsidRDefault="008F2035" w:rsidP="00B260D6">
      <w:pPr>
        <w:shd w:val="clear" w:color="auto" w:fill="FFFFFF"/>
        <w:rPr>
          <w:rFonts w:cs="Arial"/>
          <w:iCs/>
          <w:color w:val="000000" w:themeColor="text1"/>
          <w:kern w:val="0"/>
          <w:sz w:val="24"/>
          <w:szCs w:val="24"/>
        </w:rPr>
      </w:pPr>
    </w:p>
    <w:p w14:paraId="6ADB1C51" w14:textId="24D19899" w:rsidR="00B260D6" w:rsidRPr="00D8570E" w:rsidRDefault="00997FDB" w:rsidP="005B11C0">
      <w:pPr>
        <w:pStyle w:val="Naslov2"/>
        <w:rPr>
          <w:rFonts w:ascii="Garamond" w:hAnsi="Garamond"/>
          <w:color w:val="000000" w:themeColor="text1"/>
          <w:sz w:val="24"/>
          <w:szCs w:val="24"/>
        </w:rPr>
      </w:pPr>
      <w:bookmarkStart w:id="29" w:name="_Toc513546595"/>
      <w:r w:rsidRPr="00D8570E">
        <w:rPr>
          <w:rFonts w:ascii="Garamond" w:hAnsi="Garamond"/>
          <w:color w:val="000000" w:themeColor="text1"/>
          <w:sz w:val="24"/>
          <w:szCs w:val="24"/>
        </w:rPr>
        <w:lastRenderedPageBreak/>
        <w:t>14</w:t>
      </w:r>
      <w:r w:rsidR="00B260D6" w:rsidRPr="00D8570E">
        <w:rPr>
          <w:rFonts w:ascii="Garamond" w:hAnsi="Garamond"/>
          <w:color w:val="000000" w:themeColor="text1"/>
          <w:sz w:val="24"/>
          <w:szCs w:val="24"/>
        </w:rPr>
        <w:t>. Merila</w:t>
      </w:r>
      <w:bookmarkEnd w:id="29"/>
    </w:p>
    <w:p w14:paraId="2A9C4BD2" w14:textId="77777777" w:rsidR="00EA1F60" w:rsidRPr="00D8570E" w:rsidRDefault="00EA1F60" w:rsidP="00EA1F60">
      <w:pPr>
        <w:suppressAutoHyphens/>
        <w:spacing w:line="264" w:lineRule="auto"/>
        <w:rPr>
          <w:rFonts w:cs="Tahoma"/>
          <w:kern w:val="0"/>
          <w:sz w:val="24"/>
          <w:szCs w:val="24"/>
        </w:rPr>
      </w:pPr>
      <w:r w:rsidRPr="00D8570E">
        <w:rPr>
          <w:rFonts w:cs="Tahoma"/>
          <w:kern w:val="0"/>
          <w:sz w:val="24"/>
          <w:szCs w:val="24"/>
        </w:rPr>
        <w:t>Naročnik bo oddal javno naročilo na podlagi ekonomsko najugodnejše ponudbe, ob uporabi merila cena. Naročnik bo ocenil samo dopustne ponudbe oziroma kolikor bo najugodnejša ponudba dopustna, ostalih ponudb ne bo pregledoval.</w:t>
      </w:r>
    </w:p>
    <w:p w14:paraId="4915922D" w14:textId="77777777" w:rsidR="00EA1F60" w:rsidRPr="00D8570E" w:rsidRDefault="00EA1F60" w:rsidP="00EA1F60">
      <w:pPr>
        <w:suppressAutoHyphens/>
        <w:spacing w:line="264" w:lineRule="auto"/>
        <w:rPr>
          <w:rFonts w:cs="Tahoma"/>
          <w:kern w:val="0"/>
          <w:sz w:val="24"/>
          <w:szCs w:val="24"/>
        </w:rPr>
      </w:pPr>
    </w:p>
    <w:p w14:paraId="5B95AED9" w14:textId="77777777" w:rsidR="00EA1F60" w:rsidRPr="00D8570E" w:rsidRDefault="00EA1F60" w:rsidP="00EA1F60">
      <w:pPr>
        <w:suppressAutoHyphens/>
        <w:spacing w:line="264" w:lineRule="auto"/>
        <w:rPr>
          <w:rFonts w:cs="Tahoma"/>
          <w:kern w:val="0"/>
          <w:sz w:val="24"/>
          <w:szCs w:val="24"/>
        </w:rPr>
      </w:pPr>
      <w:r w:rsidRPr="00D8570E">
        <w:rPr>
          <w:rFonts w:cs="Tahoma"/>
          <w:kern w:val="0"/>
          <w:sz w:val="24"/>
          <w:szCs w:val="24"/>
        </w:rPr>
        <w:t>Za naročnika ekonomsko najugodnejša ponudba po merilu cena pomeni ponudbo, ki je dopustna in katere skupna končna ponudbena vrednost v eurih brez DDV je najnižja.</w:t>
      </w:r>
    </w:p>
    <w:p w14:paraId="081CCFFE" w14:textId="4639B908" w:rsidR="00BD4589" w:rsidRPr="00D8570E" w:rsidRDefault="00BD4589" w:rsidP="00BD4589">
      <w:pPr>
        <w:rPr>
          <w:rFonts w:cs="Arial"/>
          <w:sz w:val="24"/>
          <w:szCs w:val="24"/>
        </w:rPr>
      </w:pPr>
    </w:p>
    <w:p w14:paraId="54640236" w14:textId="77777777" w:rsidR="00BD4589" w:rsidRPr="00D8570E" w:rsidRDefault="00BD4589" w:rsidP="00BD4589">
      <w:pPr>
        <w:rPr>
          <w:rFonts w:cs="Arial"/>
          <w:sz w:val="24"/>
          <w:szCs w:val="24"/>
        </w:rPr>
      </w:pPr>
      <w:r w:rsidRPr="00452C3B">
        <w:rPr>
          <w:rFonts w:cs="Arial"/>
          <w:sz w:val="24"/>
          <w:szCs w:val="24"/>
        </w:rPr>
        <w:t>V primeru enake ponujene najnižje cene med dvema ali več ponudniki, ki sta oziroma so predložili dopustno ponudbo, bo izbran ponudnik, katerega ponudba je k naročniku prispela prva. V primeru,</w:t>
      </w:r>
      <w:r w:rsidRPr="00D8570E">
        <w:rPr>
          <w:rFonts w:cs="Arial"/>
          <w:sz w:val="24"/>
          <w:szCs w:val="24"/>
        </w:rPr>
        <w:t xml:space="preserve"> da sta dva ali več ponudnikov ponudila isto ceno in so njihove ponudbe k naročniku prispele istočasno, bo naročnik izbral najugodnejšega ponudnika z žrebom. Ponudnike bo naročnik pisno obvestil o žrebu in jim omogočil prisotnost na žrebu. Žreb bo potekal v prostorih naročnika. Izbrana bo tista ponudba, ki bo prva izžrebana. Ponudnikom, ki ne bodo prisotni na žrebu, bo naročnik posredoval zapisnik žrebanja.</w:t>
      </w:r>
    </w:p>
    <w:p w14:paraId="05AE3E01" w14:textId="77777777" w:rsidR="00576F05" w:rsidRPr="00D8570E" w:rsidRDefault="00576F05" w:rsidP="00B260D6">
      <w:pPr>
        <w:rPr>
          <w:rFonts w:eastAsia="Calibri" w:cs="Arial"/>
          <w:sz w:val="24"/>
          <w:szCs w:val="24"/>
          <w:lang w:eastAsia="en-US"/>
        </w:rPr>
      </w:pPr>
    </w:p>
    <w:p w14:paraId="58B4F047" w14:textId="51F4C43E" w:rsidR="00AA71E9" w:rsidRPr="00D8570E" w:rsidRDefault="00997FDB" w:rsidP="00AA71E9">
      <w:pPr>
        <w:pStyle w:val="Naslov2"/>
        <w:rPr>
          <w:rFonts w:ascii="Garamond" w:hAnsi="Garamond"/>
          <w:sz w:val="24"/>
          <w:szCs w:val="24"/>
        </w:rPr>
      </w:pPr>
      <w:bookmarkStart w:id="30" w:name="_Toc513546596"/>
      <w:r w:rsidRPr="00675938">
        <w:rPr>
          <w:rFonts w:ascii="Garamond" w:hAnsi="Garamond"/>
          <w:sz w:val="24"/>
          <w:szCs w:val="24"/>
        </w:rPr>
        <w:t>15</w:t>
      </w:r>
      <w:r w:rsidR="00B260D6" w:rsidRPr="00675938">
        <w:rPr>
          <w:rFonts w:ascii="Garamond" w:hAnsi="Garamond"/>
          <w:sz w:val="24"/>
          <w:szCs w:val="24"/>
        </w:rPr>
        <w:t xml:space="preserve">. </w:t>
      </w:r>
      <w:bookmarkStart w:id="31" w:name="_Toc498340738"/>
      <w:r w:rsidR="00AA71E9" w:rsidRPr="00675938">
        <w:rPr>
          <w:rFonts w:ascii="Garamond" w:hAnsi="Garamond"/>
          <w:sz w:val="24"/>
          <w:szCs w:val="24"/>
        </w:rPr>
        <w:t>Fin</w:t>
      </w:r>
      <w:r w:rsidR="00AA71E9" w:rsidRPr="00D8570E">
        <w:rPr>
          <w:rFonts w:ascii="Garamond" w:hAnsi="Garamond"/>
          <w:sz w:val="24"/>
          <w:szCs w:val="24"/>
        </w:rPr>
        <w:t>ančna zavarovanja</w:t>
      </w:r>
      <w:bookmarkEnd w:id="31"/>
      <w:bookmarkEnd w:id="30"/>
    </w:p>
    <w:p w14:paraId="3072BB58" w14:textId="7528D454" w:rsidR="00AA71E9" w:rsidRPr="00D8570E" w:rsidRDefault="00AA71E9" w:rsidP="00AA71E9">
      <w:pPr>
        <w:shd w:val="clear" w:color="auto" w:fill="FFFFFF"/>
        <w:rPr>
          <w:rFonts w:cs="Arial"/>
          <w:iCs/>
          <w:color w:val="000000" w:themeColor="text1"/>
          <w:kern w:val="0"/>
          <w:sz w:val="24"/>
          <w:szCs w:val="24"/>
        </w:rPr>
      </w:pPr>
      <w:r w:rsidRPr="00D8570E">
        <w:rPr>
          <w:rFonts w:cs="Arial"/>
          <w:iCs/>
          <w:color w:val="000000" w:themeColor="text1"/>
          <w:kern w:val="0"/>
          <w:sz w:val="24"/>
          <w:szCs w:val="24"/>
        </w:rPr>
        <w:t xml:space="preserve">Na podlagi drugega odstavka 93. člena ZJN-3 </w:t>
      </w:r>
      <w:r w:rsidRPr="00D8570E">
        <w:rPr>
          <w:rFonts w:cs="Arial"/>
          <w:sz w:val="24"/>
          <w:szCs w:val="24"/>
        </w:rPr>
        <w:t xml:space="preserve">ter f) točke </w:t>
      </w:r>
      <w:r w:rsidR="00402F4A">
        <w:rPr>
          <w:rFonts w:cs="Arial"/>
          <w:sz w:val="24"/>
          <w:szCs w:val="24"/>
        </w:rPr>
        <w:t>šestega</w:t>
      </w:r>
      <w:r w:rsidRPr="00D8570E">
        <w:rPr>
          <w:rFonts w:cs="Arial"/>
          <w:sz w:val="24"/>
          <w:szCs w:val="24"/>
        </w:rPr>
        <w:t xml:space="preserve"> odstavka 62. člena ZJN-3 naročnik v postopku javnega naročanja določa naslednja obvezna zavarovanja</w:t>
      </w:r>
      <w:r w:rsidRPr="00D8570E">
        <w:rPr>
          <w:rFonts w:cs="Arial"/>
          <w:iCs/>
          <w:color w:val="000000" w:themeColor="text1"/>
          <w:kern w:val="0"/>
          <w:sz w:val="24"/>
          <w:szCs w:val="24"/>
        </w:rPr>
        <w:t xml:space="preserve"> za vse sklope:</w:t>
      </w:r>
    </w:p>
    <w:p w14:paraId="3C89F9DB" w14:textId="77777777" w:rsidR="00AA71E9" w:rsidRPr="00D8570E" w:rsidRDefault="00AA71E9" w:rsidP="00AA71E9">
      <w:pPr>
        <w:shd w:val="clear" w:color="auto" w:fill="FFFFFF"/>
        <w:rPr>
          <w:rFonts w:cs="Arial"/>
          <w:iCs/>
          <w:color w:val="000000" w:themeColor="text1"/>
          <w:kern w:val="0"/>
          <w:sz w:val="24"/>
          <w:szCs w:val="24"/>
        </w:rPr>
      </w:pPr>
    </w:p>
    <w:p w14:paraId="14432D10" w14:textId="29029B4A" w:rsidR="00AA71E9" w:rsidRPr="00D8570E" w:rsidRDefault="00675938" w:rsidP="00AA71E9">
      <w:pPr>
        <w:pStyle w:val="Naslov3"/>
        <w:rPr>
          <w:rFonts w:ascii="Garamond" w:hAnsi="Garamond"/>
          <w:sz w:val="24"/>
          <w:szCs w:val="24"/>
        </w:rPr>
      </w:pPr>
      <w:bookmarkStart w:id="32" w:name="_Toc498340739"/>
      <w:bookmarkStart w:id="33" w:name="_Toc513546597"/>
      <w:r>
        <w:rPr>
          <w:rFonts w:ascii="Garamond" w:hAnsi="Garamond"/>
          <w:sz w:val="24"/>
          <w:szCs w:val="24"/>
        </w:rPr>
        <w:t>15</w:t>
      </w:r>
      <w:r w:rsidR="00AA71E9" w:rsidRPr="00D8570E">
        <w:rPr>
          <w:rFonts w:ascii="Garamond" w:hAnsi="Garamond"/>
          <w:sz w:val="24"/>
          <w:szCs w:val="24"/>
        </w:rPr>
        <w:t xml:space="preserve">.1. Finančno zavarovanje </w:t>
      </w:r>
      <w:r w:rsidR="00BF46BE">
        <w:rPr>
          <w:rFonts w:ascii="Garamond" w:hAnsi="Garamond"/>
          <w:sz w:val="24"/>
          <w:szCs w:val="24"/>
        </w:rPr>
        <w:t xml:space="preserve">za </w:t>
      </w:r>
      <w:r w:rsidR="00AA71E9" w:rsidRPr="00D8570E">
        <w:rPr>
          <w:rFonts w:ascii="Garamond" w:hAnsi="Garamond"/>
          <w:sz w:val="24"/>
          <w:szCs w:val="24"/>
        </w:rPr>
        <w:t>dobro izvedbo pogodbenih obveznosti</w:t>
      </w:r>
      <w:bookmarkEnd w:id="32"/>
      <w:bookmarkEnd w:id="33"/>
    </w:p>
    <w:p w14:paraId="744C02EE" w14:textId="77777777" w:rsidR="00BD4589" w:rsidRPr="00D8570E" w:rsidRDefault="00BD4589" w:rsidP="00BD4589">
      <w:pPr>
        <w:shd w:val="clear" w:color="auto" w:fill="FFFFFF"/>
        <w:rPr>
          <w:rFonts w:cs="Arial"/>
          <w:iCs/>
          <w:kern w:val="0"/>
          <w:sz w:val="24"/>
          <w:szCs w:val="24"/>
        </w:rPr>
      </w:pPr>
      <w:r w:rsidRPr="00D8570E">
        <w:rPr>
          <w:rFonts w:cs="Arial"/>
          <w:iCs/>
          <w:kern w:val="0"/>
          <w:sz w:val="24"/>
          <w:szCs w:val="24"/>
        </w:rPr>
        <w:t>Ponudnik mora za zavarovanje izpolnitve svoje obveznosti do naročnika naročniku predložiti spodaj zahtevana zavarovanja, ki morajo biti brezpogojna in plačljiva na prvi poziv. Uporabljena valuta mora biti enaka valuti javnega naročila.</w:t>
      </w:r>
    </w:p>
    <w:p w14:paraId="231962A4" w14:textId="77777777" w:rsidR="00BD4589" w:rsidRPr="00D8570E" w:rsidRDefault="00BD4589" w:rsidP="00BD4589">
      <w:pPr>
        <w:shd w:val="clear" w:color="auto" w:fill="FFFFFF"/>
        <w:rPr>
          <w:rFonts w:cs="Arial"/>
          <w:iCs/>
          <w:kern w:val="0"/>
          <w:sz w:val="24"/>
          <w:szCs w:val="24"/>
        </w:rPr>
      </w:pPr>
    </w:p>
    <w:p w14:paraId="1FEA02EC" w14:textId="77777777" w:rsidR="00BD4589" w:rsidRPr="00D8570E" w:rsidRDefault="00BD4589" w:rsidP="00BD4589">
      <w:pPr>
        <w:rPr>
          <w:rFonts w:cs="Arial"/>
          <w:sz w:val="24"/>
          <w:szCs w:val="24"/>
        </w:rPr>
      </w:pPr>
      <w:r w:rsidRPr="00D8570E">
        <w:rPr>
          <w:rFonts w:cs="Arial"/>
          <w:sz w:val="24"/>
          <w:szCs w:val="24"/>
        </w:rPr>
        <w:t>Ustrezna fin</w:t>
      </w:r>
      <w:r w:rsidRPr="00D8570E">
        <w:rPr>
          <w:rFonts w:cs="Arial"/>
          <w:bCs/>
          <w:iCs/>
          <w:sz w:val="24"/>
          <w:szCs w:val="24"/>
        </w:rPr>
        <w:t>ančna zavarovanja predloži samo</w:t>
      </w:r>
      <w:r w:rsidRPr="00D8570E">
        <w:rPr>
          <w:rFonts w:cs="Arial"/>
          <w:sz w:val="24"/>
          <w:szCs w:val="24"/>
        </w:rPr>
        <w:t xml:space="preserve"> ponudnik, v kolikor ta nastopa s podizvajalci oz. ponudnik, ki je nosilec ponudbe pri skupni ponudbi. </w:t>
      </w:r>
    </w:p>
    <w:p w14:paraId="6F7EED4D" w14:textId="77777777" w:rsidR="00BD4589" w:rsidRPr="00D8570E" w:rsidRDefault="00BD4589" w:rsidP="00BD4589">
      <w:pPr>
        <w:shd w:val="clear" w:color="auto" w:fill="FFFFFF"/>
        <w:rPr>
          <w:rFonts w:cs="Arial"/>
          <w:iCs/>
          <w:kern w:val="0"/>
          <w:sz w:val="24"/>
          <w:szCs w:val="24"/>
        </w:rPr>
      </w:pPr>
    </w:p>
    <w:p w14:paraId="73628D71" w14:textId="77777777" w:rsidR="00BD4589" w:rsidRPr="00D8570E" w:rsidRDefault="00BD4589" w:rsidP="00BD4589">
      <w:pPr>
        <w:shd w:val="clear" w:color="auto" w:fill="FFFFFF"/>
        <w:rPr>
          <w:rFonts w:cs="Arial"/>
          <w:iCs/>
          <w:color w:val="000000" w:themeColor="text1"/>
          <w:kern w:val="0"/>
          <w:sz w:val="24"/>
          <w:szCs w:val="24"/>
        </w:rPr>
      </w:pPr>
      <w:r w:rsidRPr="00D8570E">
        <w:rPr>
          <w:rFonts w:cs="Arial"/>
          <w:sz w:val="24"/>
          <w:szCs w:val="24"/>
        </w:rPr>
        <w:t xml:space="preserve">Predloženo finančno zavarovanje mora biti skladno z vzorcem iz razpisne dokumentacije in ne sme vsebovati dodatnih ali manj pogojev za </w:t>
      </w:r>
      <w:r w:rsidRPr="00D8570E">
        <w:rPr>
          <w:rFonts w:cs="Arial"/>
          <w:color w:val="000000" w:themeColor="text1"/>
          <w:sz w:val="24"/>
          <w:szCs w:val="24"/>
        </w:rPr>
        <w:t>izplačilo, krajših rokov, kot jih je določi naročnik, nižjega zneska, kot ga je določi naročnik ali spremembe krajevne pristojnosti za reševanje sporov med upravičencem in banko.</w:t>
      </w:r>
    </w:p>
    <w:p w14:paraId="26D92C9A" w14:textId="77777777" w:rsidR="00BD4589" w:rsidRPr="00D8570E" w:rsidRDefault="00BD4589" w:rsidP="00BD4589">
      <w:pPr>
        <w:shd w:val="clear" w:color="auto" w:fill="FFFFFF"/>
        <w:rPr>
          <w:rFonts w:cs="Arial"/>
          <w:iCs/>
          <w:color w:val="000000" w:themeColor="text1"/>
          <w:kern w:val="0"/>
          <w:sz w:val="24"/>
          <w:szCs w:val="24"/>
        </w:rPr>
      </w:pPr>
    </w:p>
    <w:p w14:paraId="7490CFDB" w14:textId="423CB95B" w:rsidR="00BD4589" w:rsidRPr="00D8570E" w:rsidRDefault="00BD4589" w:rsidP="00BD4589">
      <w:pPr>
        <w:rPr>
          <w:rFonts w:cs="Arial"/>
          <w:b/>
          <w:iCs/>
          <w:color w:val="000000" w:themeColor="text1"/>
          <w:kern w:val="0"/>
          <w:sz w:val="24"/>
          <w:szCs w:val="24"/>
        </w:rPr>
      </w:pPr>
      <w:r w:rsidRPr="00D8570E">
        <w:rPr>
          <w:rFonts w:cs="Arial"/>
          <w:color w:val="000000" w:themeColor="text1"/>
          <w:sz w:val="24"/>
          <w:szCs w:val="24"/>
        </w:rPr>
        <w:t xml:space="preserve">Ponudnik mora </w:t>
      </w:r>
      <w:r w:rsidRPr="00D96E61">
        <w:rPr>
          <w:rFonts w:cs="Arial"/>
          <w:color w:val="000000" w:themeColor="text1"/>
          <w:sz w:val="24"/>
          <w:szCs w:val="24"/>
        </w:rPr>
        <w:t>najkasneje v petih (</w:t>
      </w:r>
      <w:r w:rsidR="00155C49" w:rsidRPr="00D96E61">
        <w:rPr>
          <w:rFonts w:cs="Arial"/>
          <w:color w:val="000000" w:themeColor="text1"/>
          <w:sz w:val="24"/>
          <w:szCs w:val="24"/>
        </w:rPr>
        <w:t>5</w:t>
      </w:r>
      <w:r w:rsidRPr="00D96E61">
        <w:rPr>
          <w:rFonts w:cs="Arial"/>
          <w:color w:val="000000" w:themeColor="text1"/>
          <w:sz w:val="24"/>
          <w:szCs w:val="24"/>
        </w:rPr>
        <w:t>) dneh od prejema izvoda podpisane pogodbe s</w:t>
      </w:r>
      <w:r w:rsidRPr="00D8570E">
        <w:rPr>
          <w:rFonts w:cs="Arial"/>
          <w:color w:val="000000" w:themeColor="text1"/>
          <w:sz w:val="24"/>
          <w:szCs w:val="24"/>
        </w:rPr>
        <w:t xml:space="preserve"> strani naročnika, naročniku izročiti </w:t>
      </w:r>
      <w:r w:rsidRPr="00D8570E">
        <w:rPr>
          <w:rFonts w:cs="Arial"/>
          <w:b/>
          <w:iCs/>
          <w:color w:val="000000" w:themeColor="text1"/>
          <w:kern w:val="0"/>
          <w:sz w:val="24"/>
          <w:szCs w:val="24"/>
        </w:rPr>
        <w:t xml:space="preserve">zavarovanje </w:t>
      </w:r>
      <w:r w:rsidR="00447C3D">
        <w:rPr>
          <w:rFonts w:cs="Arial"/>
          <w:b/>
          <w:iCs/>
          <w:color w:val="000000" w:themeColor="text1"/>
          <w:kern w:val="0"/>
          <w:sz w:val="24"/>
          <w:szCs w:val="24"/>
        </w:rPr>
        <w:t>za</w:t>
      </w:r>
      <w:r w:rsidRPr="00D8570E">
        <w:rPr>
          <w:rFonts w:cs="Arial"/>
          <w:b/>
          <w:iCs/>
          <w:color w:val="000000" w:themeColor="text1"/>
          <w:kern w:val="0"/>
          <w:sz w:val="24"/>
          <w:szCs w:val="24"/>
        </w:rPr>
        <w:t xml:space="preserve"> dobro izvedbo pogodbenih obveznosti v naslednji obliki:</w:t>
      </w:r>
    </w:p>
    <w:p w14:paraId="27016286" w14:textId="6898B69F" w:rsidR="00BD4589" w:rsidRPr="00C1447A" w:rsidRDefault="00BD4589" w:rsidP="00D96E61">
      <w:pPr>
        <w:numPr>
          <w:ilvl w:val="0"/>
          <w:numId w:val="73"/>
        </w:numPr>
        <w:contextualSpacing/>
        <w:rPr>
          <w:rFonts w:cs="Arial"/>
          <w:b/>
          <w:iCs/>
          <w:kern w:val="0"/>
          <w:sz w:val="24"/>
          <w:szCs w:val="24"/>
        </w:rPr>
      </w:pPr>
      <w:r w:rsidRPr="00C1447A">
        <w:rPr>
          <w:rFonts w:cs="Arial"/>
          <w:color w:val="000000" w:themeColor="text1"/>
          <w:sz w:val="24"/>
          <w:szCs w:val="24"/>
        </w:rPr>
        <w:t xml:space="preserve">podpisano, žigosano in overjeno </w:t>
      </w:r>
      <w:r w:rsidR="003338FC" w:rsidRPr="00C1447A">
        <w:rPr>
          <w:rFonts w:cs="Arial"/>
          <w:color w:val="000000" w:themeColor="text1"/>
          <w:sz w:val="24"/>
          <w:szCs w:val="24"/>
        </w:rPr>
        <w:t>menico</w:t>
      </w:r>
      <w:r w:rsidR="00D96E61" w:rsidRPr="00C1447A">
        <w:rPr>
          <w:rFonts w:cs="Arial"/>
          <w:color w:val="000000" w:themeColor="text1"/>
          <w:sz w:val="24"/>
          <w:szCs w:val="24"/>
        </w:rPr>
        <w:t xml:space="preserve"> </w:t>
      </w:r>
      <w:r w:rsidRPr="00C1447A">
        <w:rPr>
          <w:rFonts w:cs="Arial"/>
          <w:iCs/>
          <w:color w:val="000000" w:themeColor="text1"/>
          <w:kern w:val="0"/>
          <w:sz w:val="24"/>
          <w:szCs w:val="24"/>
        </w:rPr>
        <w:t xml:space="preserve">v višini </w:t>
      </w:r>
      <w:r w:rsidR="00D96E61" w:rsidRPr="00C1447A">
        <w:rPr>
          <w:rFonts w:cs="Arial"/>
          <w:iCs/>
          <w:color w:val="000000" w:themeColor="text1"/>
          <w:kern w:val="0"/>
          <w:sz w:val="24"/>
          <w:szCs w:val="24"/>
        </w:rPr>
        <w:t xml:space="preserve">10% </w:t>
      </w:r>
      <w:r w:rsidR="00D96E61" w:rsidRPr="00C1447A">
        <w:rPr>
          <w:rFonts w:cs="Arial"/>
          <w:color w:val="000000" w:themeColor="text1"/>
          <w:sz w:val="24"/>
          <w:szCs w:val="24"/>
        </w:rPr>
        <w:t xml:space="preserve">ocenjene vrednosti pogodbe v EUR brez DDV, </w:t>
      </w:r>
      <w:r w:rsidRPr="00C1447A">
        <w:rPr>
          <w:rFonts w:cs="Arial"/>
          <w:iCs/>
          <w:color w:val="000000" w:themeColor="text1"/>
          <w:kern w:val="0"/>
          <w:sz w:val="24"/>
          <w:szCs w:val="24"/>
        </w:rPr>
        <w:t xml:space="preserve"> z veljavnostjo </w:t>
      </w:r>
      <w:r w:rsidR="00C1447A">
        <w:rPr>
          <w:rFonts w:cs="Arial"/>
          <w:iCs/>
          <w:color w:val="000000" w:themeColor="text1"/>
          <w:kern w:val="0"/>
          <w:sz w:val="24"/>
          <w:szCs w:val="24"/>
        </w:rPr>
        <w:t>do vključno 31.12.2018</w:t>
      </w:r>
      <w:r w:rsidRPr="00C1447A">
        <w:rPr>
          <w:rFonts w:cs="Arial"/>
          <w:iCs/>
          <w:kern w:val="0"/>
          <w:sz w:val="24"/>
          <w:szCs w:val="24"/>
        </w:rPr>
        <w:t>.</w:t>
      </w:r>
    </w:p>
    <w:p w14:paraId="7B2D6E71" w14:textId="77777777" w:rsidR="00BD4589" w:rsidRPr="00D8570E" w:rsidRDefault="00BD4589" w:rsidP="00BD4589">
      <w:pPr>
        <w:tabs>
          <w:tab w:val="left" w:pos="720"/>
        </w:tabs>
        <w:rPr>
          <w:rFonts w:cs="Arial"/>
          <w:sz w:val="24"/>
          <w:szCs w:val="24"/>
        </w:rPr>
      </w:pPr>
    </w:p>
    <w:p w14:paraId="18F2D4FF" w14:textId="5528D207" w:rsidR="00BD4589" w:rsidRPr="00D8570E" w:rsidRDefault="00BD4589" w:rsidP="00BD4589">
      <w:pPr>
        <w:tabs>
          <w:tab w:val="left" w:pos="720"/>
        </w:tabs>
        <w:rPr>
          <w:rFonts w:cs="Arial"/>
          <w:b/>
          <w:sz w:val="24"/>
          <w:szCs w:val="24"/>
        </w:rPr>
      </w:pPr>
      <w:r w:rsidRPr="00D8570E">
        <w:rPr>
          <w:rFonts w:cs="Arial"/>
          <w:sz w:val="24"/>
          <w:szCs w:val="24"/>
        </w:rPr>
        <w:t xml:space="preserve">Pogodba o izvedbi javnega naročila bo sklenjena z </w:t>
      </w:r>
      <w:r w:rsidR="0047567B" w:rsidRPr="00D8570E">
        <w:rPr>
          <w:rFonts w:cs="Arial"/>
          <w:sz w:val="24"/>
          <w:szCs w:val="24"/>
        </w:rPr>
        <w:t>odložim</w:t>
      </w:r>
      <w:r w:rsidRPr="00D8570E">
        <w:rPr>
          <w:rFonts w:cs="Arial"/>
          <w:sz w:val="24"/>
          <w:szCs w:val="24"/>
        </w:rPr>
        <w:t xml:space="preserve"> pogojem in bo postala veljavna pod pogojem, da izbrani ponudnik predložil </w:t>
      </w:r>
      <w:r w:rsidR="003338FC" w:rsidRPr="00D8570E">
        <w:rPr>
          <w:rFonts w:cs="Arial"/>
          <w:sz w:val="24"/>
          <w:szCs w:val="24"/>
        </w:rPr>
        <w:t>menico.</w:t>
      </w:r>
    </w:p>
    <w:p w14:paraId="36E1FC80" w14:textId="77777777" w:rsidR="00BD4589" w:rsidRPr="00D8570E" w:rsidRDefault="00BD4589" w:rsidP="00BD4589">
      <w:pPr>
        <w:rPr>
          <w:rFonts w:cs="Arial"/>
          <w:color w:val="FF0000"/>
          <w:sz w:val="24"/>
          <w:szCs w:val="24"/>
        </w:rPr>
      </w:pPr>
    </w:p>
    <w:p w14:paraId="16A08761" w14:textId="7778B45A" w:rsidR="00BD4589" w:rsidRPr="00D8570E" w:rsidRDefault="00BD4589" w:rsidP="00BD4589">
      <w:pPr>
        <w:rPr>
          <w:rFonts w:cs="Arial"/>
          <w:b/>
          <w:iCs/>
          <w:kern w:val="0"/>
          <w:sz w:val="24"/>
          <w:szCs w:val="24"/>
        </w:rPr>
      </w:pPr>
      <w:r w:rsidRPr="00D8570E">
        <w:rPr>
          <w:rFonts w:cs="Arial"/>
          <w:iCs/>
          <w:kern w:val="0"/>
          <w:sz w:val="24"/>
          <w:szCs w:val="24"/>
        </w:rPr>
        <w:t xml:space="preserve">Ponudnik mora naročniku v </w:t>
      </w:r>
      <w:r w:rsidR="007131AC">
        <w:rPr>
          <w:rFonts w:cs="Arial"/>
          <w:iCs/>
          <w:kern w:val="0"/>
          <w:sz w:val="24"/>
          <w:szCs w:val="24"/>
        </w:rPr>
        <w:t>dvajsetih (</w:t>
      </w:r>
      <w:r w:rsidRPr="00D8570E">
        <w:rPr>
          <w:rFonts w:cs="Arial"/>
          <w:iCs/>
          <w:kern w:val="0"/>
          <w:sz w:val="24"/>
          <w:szCs w:val="24"/>
        </w:rPr>
        <w:t>20</w:t>
      </w:r>
      <w:r w:rsidR="007131AC">
        <w:rPr>
          <w:rFonts w:cs="Arial"/>
          <w:iCs/>
          <w:kern w:val="0"/>
          <w:sz w:val="24"/>
          <w:szCs w:val="24"/>
        </w:rPr>
        <w:t>)</w:t>
      </w:r>
      <w:r w:rsidRPr="00D8570E">
        <w:rPr>
          <w:rFonts w:cs="Arial"/>
          <w:iCs/>
          <w:kern w:val="0"/>
          <w:sz w:val="24"/>
          <w:szCs w:val="24"/>
        </w:rPr>
        <w:t xml:space="preserve"> dneh od prejema podpisanega primopredajnega zapisnika naročniku izročiti </w:t>
      </w:r>
      <w:r w:rsidRPr="00D8570E">
        <w:rPr>
          <w:rFonts w:cs="Arial"/>
          <w:b/>
          <w:iCs/>
          <w:kern w:val="0"/>
          <w:sz w:val="24"/>
          <w:szCs w:val="24"/>
        </w:rPr>
        <w:t xml:space="preserve">zavarovanje za odpravo napak </w:t>
      </w:r>
      <w:r w:rsidR="00D96E61">
        <w:rPr>
          <w:rFonts w:cs="Arial"/>
          <w:b/>
          <w:iCs/>
          <w:kern w:val="0"/>
          <w:sz w:val="24"/>
          <w:szCs w:val="24"/>
        </w:rPr>
        <w:t>v garanci</w:t>
      </w:r>
      <w:r w:rsidR="00BF46BE">
        <w:rPr>
          <w:rFonts w:cs="Arial"/>
          <w:b/>
          <w:iCs/>
          <w:kern w:val="0"/>
          <w:sz w:val="24"/>
          <w:szCs w:val="24"/>
        </w:rPr>
        <w:t>j</w:t>
      </w:r>
      <w:r w:rsidR="00D96E61">
        <w:rPr>
          <w:rFonts w:cs="Arial"/>
          <w:b/>
          <w:iCs/>
          <w:kern w:val="0"/>
          <w:sz w:val="24"/>
          <w:szCs w:val="24"/>
        </w:rPr>
        <w:t>s</w:t>
      </w:r>
      <w:r w:rsidR="00BF46BE">
        <w:rPr>
          <w:rFonts w:cs="Arial"/>
          <w:b/>
          <w:iCs/>
          <w:kern w:val="0"/>
          <w:sz w:val="24"/>
          <w:szCs w:val="24"/>
        </w:rPr>
        <w:t>kem</w:t>
      </w:r>
      <w:r w:rsidRPr="00D8570E">
        <w:rPr>
          <w:rFonts w:cs="Arial"/>
          <w:b/>
          <w:iCs/>
          <w:kern w:val="0"/>
          <w:sz w:val="24"/>
          <w:szCs w:val="24"/>
        </w:rPr>
        <w:t xml:space="preserve"> roku v naslednji obliki:</w:t>
      </w:r>
    </w:p>
    <w:p w14:paraId="277655A7" w14:textId="2761688E" w:rsidR="00BD4589" w:rsidRPr="00D8570E" w:rsidRDefault="00BD4589" w:rsidP="00BD4589">
      <w:pPr>
        <w:numPr>
          <w:ilvl w:val="0"/>
          <w:numId w:val="69"/>
        </w:numPr>
        <w:shd w:val="clear" w:color="auto" w:fill="FFFFFF"/>
        <w:contextualSpacing/>
        <w:rPr>
          <w:rFonts w:cs="Arial"/>
          <w:iCs/>
          <w:kern w:val="0"/>
          <w:sz w:val="24"/>
          <w:szCs w:val="24"/>
        </w:rPr>
      </w:pPr>
      <w:r w:rsidRPr="00D8570E">
        <w:rPr>
          <w:rFonts w:cs="Arial"/>
          <w:iCs/>
          <w:kern w:val="0"/>
          <w:sz w:val="24"/>
          <w:szCs w:val="24"/>
        </w:rPr>
        <w:t>bančno garancijo</w:t>
      </w:r>
      <w:r w:rsidR="0021058D" w:rsidRPr="0021058D">
        <w:rPr>
          <w:rFonts w:cs="Tahoma"/>
          <w:sz w:val="24"/>
        </w:rPr>
        <w:t xml:space="preserve"> </w:t>
      </w:r>
      <w:r w:rsidR="0021058D" w:rsidRPr="007F76DB">
        <w:rPr>
          <w:rFonts w:cs="Tahoma"/>
          <w:sz w:val="24"/>
        </w:rPr>
        <w:t>izdano s strani banke ali zavarovalnice</w:t>
      </w:r>
      <w:r w:rsidR="00C1447A">
        <w:rPr>
          <w:rFonts w:cs="Tahoma"/>
          <w:sz w:val="24"/>
        </w:rPr>
        <w:t>,</w:t>
      </w:r>
      <w:r w:rsidRPr="00D8570E">
        <w:rPr>
          <w:rFonts w:cs="Arial"/>
          <w:iCs/>
          <w:kern w:val="0"/>
          <w:sz w:val="24"/>
          <w:szCs w:val="24"/>
        </w:rPr>
        <w:t xml:space="preserve"> </w:t>
      </w:r>
    </w:p>
    <w:p w14:paraId="01C0B11A" w14:textId="6EB40523" w:rsidR="00BD4589" w:rsidRPr="00D8570E" w:rsidRDefault="0021058D" w:rsidP="00BD4589">
      <w:pPr>
        <w:numPr>
          <w:ilvl w:val="0"/>
          <w:numId w:val="69"/>
        </w:numPr>
        <w:shd w:val="clear" w:color="auto" w:fill="FFFFFF"/>
        <w:contextualSpacing/>
        <w:rPr>
          <w:rFonts w:cs="Arial"/>
          <w:iCs/>
          <w:kern w:val="0"/>
          <w:sz w:val="24"/>
          <w:szCs w:val="24"/>
        </w:rPr>
      </w:pPr>
      <w:r>
        <w:rPr>
          <w:rFonts w:cs="Arial"/>
          <w:iCs/>
          <w:kern w:val="0"/>
          <w:sz w:val="24"/>
          <w:szCs w:val="24"/>
        </w:rPr>
        <w:t>v višini 5</w:t>
      </w:r>
      <w:r w:rsidR="00BD4589" w:rsidRPr="00D8570E">
        <w:rPr>
          <w:rFonts w:cs="Arial"/>
          <w:iCs/>
          <w:kern w:val="0"/>
          <w:sz w:val="24"/>
          <w:szCs w:val="24"/>
        </w:rPr>
        <w:t xml:space="preserve">% vrednosti del v EUR brez DDV, ugotovljene na podlagi končne situacije. </w:t>
      </w:r>
      <w:r w:rsidR="00BD4589" w:rsidRPr="00D8570E">
        <w:rPr>
          <w:rFonts w:cs="Arial"/>
          <w:sz w:val="24"/>
          <w:szCs w:val="24"/>
        </w:rPr>
        <w:t xml:space="preserve">Rok trajanja bančne garancije ali kavcijskega zavarovanja mora biti </w:t>
      </w:r>
      <w:r w:rsidR="004D61B0" w:rsidRPr="00106BF2">
        <w:rPr>
          <w:rFonts w:cs="Arial"/>
          <w:sz w:val="24"/>
          <w:szCs w:val="24"/>
        </w:rPr>
        <w:t>5 (pet) let</w:t>
      </w:r>
      <w:r w:rsidR="00BD4589" w:rsidRPr="00106BF2">
        <w:rPr>
          <w:rFonts w:cs="Arial"/>
          <w:sz w:val="24"/>
          <w:szCs w:val="24"/>
        </w:rPr>
        <w:t xml:space="preserve"> od prevzema del oz. </w:t>
      </w:r>
      <w:r w:rsidR="00BD4589" w:rsidRPr="00106BF2">
        <w:rPr>
          <w:rFonts w:cs="Arial"/>
          <w:bCs/>
          <w:sz w:val="24"/>
          <w:szCs w:val="24"/>
        </w:rPr>
        <w:t>podpisa primopredajnega zapisnika.</w:t>
      </w:r>
      <w:r w:rsidR="00BD4589" w:rsidRPr="00D8570E">
        <w:rPr>
          <w:rFonts w:cs="Arial"/>
          <w:sz w:val="24"/>
          <w:szCs w:val="24"/>
        </w:rPr>
        <w:t xml:space="preserve"> </w:t>
      </w:r>
    </w:p>
    <w:p w14:paraId="09C0D0E0" w14:textId="77777777" w:rsidR="00BD4589" w:rsidRPr="00D8570E" w:rsidRDefault="00BD4589" w:rsidP="00AA71E9">
      <w:pPr>
        <w:shd w:val="clear" w:color="auto" w:fill="FFFFFF"/>
        <w:rPr>
          <w:rFonts w:cs="Arial"/>
          <w:iCs/>
          <w:color w:val="000000" w:themeColor="text1"/>
          <w:kern w:val="0"/>
          <w:sz w:val="24"/>
          <w:szCs w:val="24"/>
        </w:rPr>
      </w:pPr>
    </w:p>
    <w:p w14:paraId="69802D1D" w14:textId="479489CE" w:rsidR="000C08EC" w:rsidRPr="00D8570E" w:rsidRDefault="0078153C" w:rsidP="009272F2">
      <w:pPr>
        <w:pStyle w:val="Naslov2"/>
        <w:rPr>
          <w:rFonts w:ascii="Garamond" w:hAnsi="Garamond"/>
          <w:sz w:val="24"/>
          <w:szCs w:val="24"/>
        </w:rPr>
      </w:pPr>
      <w:bookmarkStart w:id="34" w:name="_Toc513546598"/>
      <w:r w:rsidRPr="00D8570E">
        <w:rPr>
          <w:rFonts w:ascii="Garamond" w:hAnsi="Garamond"/>
          <w:sz w:val="24"/>
          <w:szCs w:val="24"/>
        </w:rPr>
        <w:t>1</w:t>
      </w:r>
      <w:r w:rsidR="00675938">
        <w:rPr>
          <w:rFonts w:ascii="Garamond" w:hAnsi="Garamond"/>
          <w:sz w:val="24"/>
          <w:szCs w:val="24"/>
        </w:rPr>
        <w:t>6</w:t>
      </w:r>
      <w:r w:rsidR="000C08EC" w:rsidRPr="00D8570E">
        <w:rPr>
          <w:rFonts w:ascii="Garamond" w:hAnsi="Garamond"/>
          <w:sz w:val="24"/>
          <w:szCs w:val="24"/>
        </w:rPr>
        <w:t>. PROTIKORUPCIJSKO OBVESTILO</w:t>
      </w:r>
      <w:bookmarkEnd w:id="34"/>
    </w:p>
    <w:p w14:paraId="799BCFC1" w14:textId="7E781E24" w:rsidR="000C08EC" w:rsidRPr="00D8570E" w:rsidRDefault="000C08EC" w:rsidP="000C08EC">
      <w:pPr>
        <w:shd w:val="clear" w:color="auto" w:fill="FFFFFF"/>
        <w:rPr>
          <w:rFonts w:cs="Arial"/>
          <w:iCs/>
          <w:kern w:val="0"/>
          <w:sz w:val="24"/>
          <w:szCs w:val="24"/>
        </w:rPr>
      </w:pPr>
      <w:r w:rsidRPr="00D8570E">
        <w:rPr>
          <w:rFonts w:cs="Arial"/>
          <w:iCs/>
          <w:kern w:val="0"/>
          <w:sz w:val="24"/>
          <w:szCs w:val="24"/>
        </w:rPr>
        <w:t>Vsak ponudnikov poskus, da vpliva na naročnikovo obravnavo ponudb ali odločitev o izbiri, bo imel za posledico izločitev njegove ponudbe. Enako velja za poizkuse vplivanja na delo in odločitve strokovne komisije. V času razpisa naročnik in ponudnik ne smeta pričenjati in izvajati dejanj, ki bi v naprej določila izbor določene ponudbe.</w:t>
      </w:r>
    </w:p>
    <w:p w14:paraId="61295133" w14:textId="77777777" w:rsidR="000C08EC" w:rsidRPr="00D8570E" w:rsidRDefault="000C08EC" w:rsidP="000C08EC">
      <w:pPr>
        <w:shd w:val="clear" w:color="auto" w:fill="FFFFFF"/>
        <w:rPr>
          <w:rFonts w:cs="Arial"/>
          <w:iCs/>
          <w:kern w:val="0"/>
          <w:sz w:val="24"/>
          <w:szCs w:val="24"/>
        </w:rPr>
      </w:pPr>
    </w:p>
    <w:p w14:paraId="697E1A12" w14:textId="5ACFA91F" w:rsidR="000C08EC" w:rsidRPr="00D8570E" w:rsidRDefault="000C08EC" w:rsidP="000C08EC">
      <w:pPr>
        <w:shd w:val="clear" w:color="auto" w:fill="FFFFFF"/>
        <w:rPr>
          <w:rFonts w:cs="Arial"/>
          <w:iCs/>
          <w:kern w:val="0"/>
          <w:sz w:val="24"/>
          <w:szCs w:val="24"/>
        </w:rPr>
      </w:pPr>
      <w:r w:rsidRPr="00D8570E">
        <w:rPr>
          <w:rFonts w:cs="Arial"/>
          <w:iCs/>
          <w:kern w:val="0"/>
          <w:sz w:val="24"/>
          <w:szCs w:val="24"/>
        </w:rPr>
        <w:t xml:space="preserve">V času od izbire ponudbe do pričetka veljavnosti </w:t>
      </w:r>
      <w:r w:rsidR="00F5040D" w:rsidRPr="00D8570E">
        <w:rPr>
          <w:rFonts w:cs="Arial"/>
          <w:kern w:val="0"/>
          <w:sz w:val="24"/>
          <w:szCs w:val="24"/>
        </w:rPr>
        <w:t>pogodbe</w:t>
      </w:r>
      <w:r w:rsidRPr="00D8570E">
        <w:rPr>
          <w:rFonts w:cs="Arial"/>
          <w:iCs/>
          <w:kern w:val="0"/>
          <w:sz w:val="24"/>
          <w:szCs w:val="24"/>
        </w:rPr>
        <w:t xml:space="preserve">, ponudnik ne sme pričenjati dejanj, ki bi lahko povzročila, da </w:t>
      </w:r>
      <w:r w:rsidR="00F038D5" w:rsidRPr="00D8570E">
        <w:rPr>
          <w:rFonts w:cs="Arial"/>
          <w:kern w:val="0"/>
          <w:sz w:val="24"/>
          <w:szCs w:val="24"/>
        </w:rPr>
        <w:t>pogodba</w:t>
      </w:r>
      <w:r w:rsidR="00236661" w:rsidRPr="00D8570E">
        <w:rPr>
          <w:rFonts w:cs="Arial"/>
          <w:kern w:val="0"/>
          <w:sz w:val="24"/>
          <w:szCs w:val="24"/>
        </w:rPr>
        <w:t xml:space="preserve"> </w:t>
      </w:r>
      <w:r w:rsidRPr="00D8570E">
        <w:rPr>
          <w:rFonts w:cs="Arial"/>
          <w:iCs/>
          <w:kern w:val="0"/>
          <w:sz w:val="24"/>
          <w:szCs w:val="24"/>
        </w:rPr>
        <w:t>ne bi prič</w:t>
      </w:r>
      <w:r w:rsidR="00236661" w:rsidRPr="00D8570E">
        <w:rPr>
          <w:rFonts w:cs="Arial"/>
          <w:iCs/>
          <w:kern w:val="0"/>
          <w:sz w:val="24"/>
          <w:szCs w:val="24"/>
        </w:rPr>
        <w:t>el</w:t>
      </w:r>
      <w:r w:rsidR="00F038D5" w:rsidRPr="00D8570E">
        <w:rPr>
          <w:rFonts w:cs="Arial"/>
          <w:iCs/>
          <w:kern w:val="0"/>
          <w:sz w:val="24"/>
          <w:szCs w:val="24"/>
        </w:rPr>
        <w:t>a</w:t>
      </w:r>
      <w:r w:rsidR="00236661" w:rsidRPr="00D8570E">
        <w:rPr>
          <w:rFonts w:cs="Arial"/>
          <w:iCs/>
          <w:kern w:val="0"/>
          <w:sz w:val="24"/>
          <w:szCs w:val="24"/>
        </w:rPr>
        <w:t xml:space="preserve"> veljati ali ne bi bil</w:t>
      </w:r>
      <w:r w:rsidR="00F038D5" w:rsidRPr="00D8570E">
        <w:rPr>
          <w:rFonts w:cs="Arial"/>
          <w:iCs/>
          <w:kern w:val="0"/>
          <w:sz w:val="24"/>
          <w:szCs w:val="24"/>
        </w:rPr>
        <w:t>a</w:t>
      </w:r>
      <w:r w:rsidR="00236661" w:rsidRPr="00D8570E">
        <w:rPr>
          <w:rFonts w:cs="Arial"/>
          <w:iCs/>
          <w:kern w:val="0"/>
          <w:sz w:val="24"/>
          <w:szCs w:val="24"/>
        </w:rPr>
        <w:t xml:space="preserve"> izpolnjen</w:t>
      </w:r>
      <w:r w:rsidR="00F038D5" w:rsidRPr="00D8570E">
        <w:rPr>
          <w:rFonts w:cs="Arial"/>
          <w:iCs/>
          <w:kern w:val="0"/>
          <w:sz w:val="24"/>
          <w:szCs w:val="24"/>
        </w:rPr>
        <w:t>a</w:t>
      </w:r>
      <w:r w:rsidRPr="00D8570E">
        <w:rPr>
          <w:rFonts w:cs="Arial"/>
          <w:iCs/>
          <w:kern w:val="0"/>
          <w:sz w:val="24"/>
          <w:szCs w:val="24"/>
        </w:rPr>
        <w:t>.</w:t>
      </w:r>
    </w:p>
    <w:p w14:paraId="4E7AB32E" w14:textId="77777777" w:rsidR="000C08EC" w:rsidRPr="00D8570E" w:rsidRDefault="000C08EC" w:rsidP="000C08EC">
      <w:pPr>
        <w:shd w:val="clear" w:color="auto" w:fill="FFFFFF"/>
        <w:rPr>
          <w:rFonts w:cs="Arial"/>
          <w:iCs/>
          <w:kern w:val="0"/>
          <w:sz w:val="24"/>
          <w:szCs w:val="24"/>
        </w:rPr>
      </w:pPr>
    </w:p>
    <w:p w14:paraId="3B903F88" w14:textId="25BB013A" w:rsidR="000C08EC" w:rsidRPr="00D8570E" w:rsidRDefault="000C08EC" w:rsidP="000C08EC">
      <w:pPr>
        <w:shd w:val="clear" w:color="auto" w:fill="FFFFFF"/>
        <w:rPr>
          <w:rFonts w:cs="Arial"/>
          <w:iCs/>
          <w:kern w:val="0"/>
          <w:sz w:val="24"/>
          <w:szCs w:val="24"/>
        </w:rPr>
      </w:pPr>
      <w:r w:rsidRPr="00D8570E">
        <w:rPr>
          <w:rFonts w:cs="Arial"/>
          <w:iCs/>
          <w:kern w:val="0"/>
          <w:sz w:val="24"/>
          <w:szCs w:val="24"/>
        </w:rPr>
        <w:t>V primeru ustavitve postopka nobena stran ne sme pričenjati in izvajati postopkov, ki bi otežili razveljavitev ali spremembo odločitve o izbiri izvajalca ali bi vplivali na nepristranskost revizijske komisije.</w:t>
      </w:r>
    </w:p>
    <w:p w14:paraId="6B0C58E2" w14:textId="77777777" w:rsidR="005B11C0" w:rsidRPr="00D8570E" w:rsidRDefault="005B11C0" w:rsidP="007F2CBC">
      <w:pPr>
        <w:shd w:val="clear" w:color="auto" w:fill="FFFFFF"/>
        <w:rPr>
          <w:rFonts w:cs="Arial"/>
          <w:iCs/>
          <w:color w:val="000000" w:themeColor="text1"/>
          <w:kern w:val="0"/>
          <w:sz w:val="24"/>
          <w:szCs w:val="24"/>
        </w:rPr>
      </w:pPr>
    </w:p>
    <w:p w14:paraId="1BD9F913" w14:textId="795185D6" w:rsidR="00B260D6" w:rsidRPr="00D8570E" w:rsidRDefault="00675938" w:rsidP="005B11C0">
      <w:pPr>
        <w:pStyle w:val="Naslov2"/>
        <w:rPr>
          <w:rFonts w:ascii="Garamond" w:hAnsi="Garamond"/>
          <w:sz w:val="24"/>
          <w:szCs w:val="24"/>
        </w:rPr>
      </w:pPr>
      <w:bookmarkStart w:id="35" w:name="_Toc513546599"/>
      <w:r>
        <w:rPr>
          <w:rFonts w:ascii="Garamond" w:hAnsi="Garamond"/>
          <w:sz w:val="24"/>
          <w:szCs w:val="24"/>
        </w:rPr>
        <w:t>17</w:t>
      </w:r>
      <w:r w:rsidR="00B260D6" w:rsidRPr="00D8570E">
        <w:rPr>
          <w:rFonts w:ascii="Garamond" w:hAnsi="Garamond"/>
          <w:sz w:val="24"/>
          <w:szCs w:val="24"/>
        </w:rPr>
        <w:t>. Podatki o lastniški strukturi</w:t>
      </w:r>
      <w:bookmarkEnd w:id="35"/>
    </w:p>
    <w:p w14:paraId="14351A68" w14:textId="20AE0D82" w:rsidR="00B260D6" w:rsidRPr="00D8570E" w:rsidRDefault="00B260D6" w:rsidP="00B260D6">
      <w:pPr>
        <w:shd w:val="clear" w:color="auto" w:fill="FFFFFF"/>
        <w:rPr>
          <w:rFonts w:cs="Arial"/>
          <w:iCs/>
          <w:kern w:val="0"/>
          <w:sz w:val="24"/>
          <w:szCs w:val="24"/>
        </w:rPr>
      </w:pPr>
      <w:r w:rsidRPr="00D8570E">
        <w:rPr>
          <w:rFonts w:cs="Arial"/>
          <w:iCs/>
          <w:kern w:val="0"/>
          <w:sz w:val="24"/>
          <w:szCs w:val="24"/>
        </w:rPr>
        <w:t xml:space="preserve">Izbrani ponudnik mora </w:t>
      </w:r>
      <w:r w:rsidR="00BF46BE">
        <w:rPr>
          <w:rFonts w:cs="Arial"/>
          <w:iCs/>
          <w:kern w:val="0"/>
          <w:sz w:val="24"/>
          <w:szCs w:val="24"/>
        </w:rPr>
        <w:t>pred sklenitvijo pogodbe</w:t>
      </w:r>
      <w:r w:rsidRPr="00D8570E">
        <w:rPr>
          <w:rFonts w:cs="Arial"/>
          <w:iCs/>
          <w:kern w:val="0"/>
          <w:sz w:val="24"/>
          <w:szCs w:val="24"/>
        </w:rPr>
        <w:t xml:space="preserve"> posredovati podatke o:</w:t>
      </w:r>
    </w:p>
    <w:p w14:paraId="5442CCB7" w14:textId="01B4A718" w:rsidR="00B260D6" w:rsidRPr="00452C3B" w:rsidRDefault="00B260D6" w:rsidP="00AB18CD">
      <w:pPr>
        <w:numPr>
          <w:ilvl w:val="0"/>
          <w:numId w:val="10"/>
        </w:numPr>
        <w:shd w:val="clear" w:color="auto" w:fill="FFFFFF"/>
        <w:rPr>
          <w:rFonts w:cs="Arial"/>
          <w:kern w:val="0"/>
          <w:sz w:val="24"/>
          <w:szCs w:val="24"/>
        </w:rPr>
      </w:pPr>
      <w:r w:rsidRPr="00452C3B">
        <w:rPr>
          <w:rFonts w:cs="Arial"/>
          <w:kern w:val="0"/>
          <w:sz w:val="24"/>
          <w:szCs w:val="24"/>
        </w:rPr>
        <w:t xml:space="preserve">svojih ustanoviteljih, družbenikih, </w:t>
      </w:r>
      <w:r w:rsidR="0047567B" w:rsidRPr="00452C3B">
        <w:rPr>
          <w:rFonts w:cs="Arial"/>
          <w:kern w:val="0"/>
          <w:sz w:val="24"/>
          <w:szCs w:val="24"/>
        </w:rPr>
        <w:t>delničarjih</w:t>
      </w:r>
      <w:r w:rsidRPr="00452C3B">
        <w:rPr>
          <w:rFonts w:cs="Arial"/>
          <w:kern w:val="0"/>
          <w:sz w:val="24"/>
          <w:szCs w:val="24"/>
        </w:rPr>
        <w:t xml:space="preserve">, </w:t>
      </w:r>
      <w:proofErr w:type="spellStart"/>
      <w:r w:rsidRPr="00452C3B">
        <w:rPr>
          <w:rFonts w:cs="Arial"/>
          <w:kern w:val="0"/>
          <w:sz w:val="24"/>
          <w:szCs w:val="24"/>
        </w:rPr>
        <w:t>komanditistih</w:t>
      </w:r>
      <w:proofErr w:type="spellEnd"/>
      <w:r w:rsidRPr="00452C3B">
        <w:rPr>
          <w:rFonts w:cs="Arial"/>
          <w:kern w:val="0"/>
          <w:sz w:val="24"/>
          <w:szCs w:val="24"/>
        </w:rPr>
        <w:t xml:space="preserve"> ali drugih lastnikih in podatke o lastniških deležih navedenih oseb;</w:t>
      </w:r>
    </w:p>
    <w:p w14:paraId="615C8616" w14:textId="77777777" w:rsidR="00BF46BE" w:rsidRPr="00452C3B" w:rsidRDefault="00B260D6" w:rsidP="00AB18CD">
      <w:pPr>
        <w:numPr>
          <w:ilvl w:val="0"/>
          <w:numId w:val="10"/>
        </w:numPr>
        <w:shd w:val="clear" w:color="auto" w:fill="FFFFFF"/>
        <w:rPr>
          <w:rFonts w:cs="Arial"/>
          <w:kern w:val="0"/>
          <w:sz w:val="24"/>
          <w:szCs w:val="24"/>
        </w:rPr>
      </w:pPr>
      <w:r w:rsidRPr="00452C3B">
        <w:rPr>
          <w:rFonts w:cs="Arial"/>
          <w:kern w:val="0"/>
          <w:sz w:val="24"/>
          <w:szCs w:val="24"/>
        </w:rPr>
        <w:t xml:space="preserve">gospodarskih subjektih, za katere se glede na </w:t>
      </w:r>
      <w:r w:rsidR="0047567B" w:rsidRPr="00452C3B">
        <w:rPr>
          <w:rFonts w:cs="Arial"/>
          <w:kern w:val="0"/>
          <w:sz w:val="24"/>
          <w:szCs w:val="24"/>
        </w:rPr>
        <w:t>določbe</w:t>
      </w:r>
      <w:r w:rsidRPr="00452C3B">
        <w:rPr>
          <w:rFonts w:cs="Arial"/>
          <w:kern w:val="0"/>
          <w:sz w:val="24"/>
          <w:szCs w:val="24"/>
        </w:rPr>
        <w:t xml:space="preserve"> zakona, ki ureja gospodarske družbe, šteje, da so z njim povezane družbe</w:t>
      </w:r>
      <w:r w:rsidR="00BF46BE" w:rsidRPr="00452C3B">
        <w:rPr>
          <w:rFonts w:cs="Arial"/>
          <w:kern w:val="0"/>
          <w:sz w:val="24"/>
          <w:szCs w:val="24"/>
        </w:rPr>
        <w:t>,</w:t>
      </w:r>
    </w:p>
    <w:p w14:paraId="7E0071A1" w14:textId="42C7D749" w:rsidR="005B11C0" w:rsidRPr="00BF46BE" w:rsidRDefault="00BF46BE" w:rsidP="00BF46BE">
      <w:pPr>
        <w:numPr>
          <w:ilvl w:val="0"/>
          <w:numId w:val="10"/>
        </w:numPr>
        <w:shd w:val="clear" w:color="auto" w:fill="FFFFFF"/>
        <w:rPr>
          <w:rFonts w:cs="Arial"/>
          <w:kern w:val="0"/>
          <w:sz w:val="24"/>
          <w:szCs w:val="24"/>
        </w:rPr>
      </w:pPr>
      <w:r>
        <w:rPr>
          <w:rFonts w:cs="Arial"/>
          <w:kern w:val="0"/>
          <w:sz w:val="24"/>
          <w:szCs w:val="24"/>
        </w:rPr>
        <w:t>izjavo o omejitvi poslovanja (OBR-7/1) in izjavo o udeležbi fizičnih in pravnih oseb v lastništvu subjekta (OBR-7/1).</w:t>
      </w:r>
    </w:p>
    <w:p w14:paraId="340FCDFA" w14:textId="77777777" w:rsidR="00BF46BE" w:rsidRDefault="00BF46BE" w:rsidP="005B11C0">
      <w:pPr>
        <w:pStyle w:val="Naslov2"/>
        <w:rPr>
          <w:rFonts w:ascii="Garamond" w:hAnsi="Garamond"/>
          <w:sz w:val="24"/>
          <w:szCs w:val="24"/>
        </w:rPr>
      </w:pPr>
    </w:p>
    <w:p w14:paraId="5F774AE7" w14:textId="7F040852" w:rsidR="00B260D6" w:rsidRPr="00D8570E" w:rsidRDefault="00675938" w:rsidP="005B11C0">
      <w:pPr>
        <w:pStyle w:val="Naslov2"/>
        <w:rPr>
          <w:rFonts w:ascii="Garamond" w:hAnsi="Garamond"/>
          <w:sz w:val="24"/>
          <w:szCs w:val="24"/>
        </w:rPr>
      </w:pPr>
      <w:bookmarkStart w:id="36" w:name="_Toc513546600"/>
      <w:r>
        <w:rPr>
          <w:rFonts w:ascii="Garamond" w:hAnsi="Garamond"/>
          <w:sz w:val="24"/>
          <w:szCs w:val="24"/>
        </w:rPr>
        <w:t>18</w:t>
      </w:r>
      <w:r w:rsidR="00B260D6" w:rsidRPr="00D8570E">
        <w:rPr>
          <w:rFonts w:ascii="Garamond" w:hAnsi="Garamond"/>
          <w:sz w:val="24"/>
          <w:szCs w:val="24"/>
        </w:rPr>
        <w:t>. Variantne ponudbe</w:t>
      </w:r>
      <w:bookmarkEnd w:id="36"/>
    </w:p>
    <w:p w14:paraId="44460EAC" w14:textId="76FA245C" w:rsidR="00B260D6" w:rsidRPr="00D8570E" w:rsidRDefault="00B260D6" w:rsidP="00B260D6">
      <w:pPr>
        <w:shd w:val="clear" w:color="auto" w:fill="FFFFFF"/>
        <w:rPr>
          <w:rFonts w:cs="Arial"/>
          <w:iCs/>
          <w:kern w:val="0"/>
          <w:sz w:val="24"/>
          <w:szCs w:val="24"/>
        </w:rPr>
      </w:pPr>
      <w:r w:rsidRPr="00D8570E">
        <w:rPr>
          <w:rFonts w:cs="Arial"/>
          <w:iCs/>
          <w:kern w:val="0"/>
          <w:sz w:val="24"/>
          <w:szCs w:val="24"/>
        </w:rPr>
        <w:t>Variantne ponudbe</w:t>
      </w:r>
      <w:r w:rsidR="00675938">
        <w:rPr>
          <w:rFonts w:cs="Arial"/>
          <w:iCs/>
          <w:kern w:val="0"/>
          <w:sz w:val="24"/>
          <w:szCs w:val="24"/>
        </w:rPr>
        <w:t xml:space="preserve"> niso dopustne in </w:t>
      </w:r>
      <w:r w:rsidRPr="00D8570E">
        <w:rPr>
          <w:rFonts w:cs="Arial"/>
          <w:iCs/>
          <w:kern w:val="0"/>
          <w:sz w:val="24"/>
          <w:szCs w:val="24"/>
        </w:rPr>
        <w:t xml:space="preserve"> ne bodo upoštevane.</w:t>
      </w:r>
    </w:p>
    <w:p w14:paraId="3E1629C2" w14:textId="77777777" w:rsidR="00E26F58" w:rsidRPr="00D8570E" w:rsidRDefault="00E26F58" w:rsidP="00B260D6">
      <w:pPr>
        <w:shd w:val="clear" w:color="auto" w:fill="FFFFFF"/>
        <w:rPr>
          <w:rFonts w:cs="Arial"/>
          <w:iCs/>
          <w:kern w:val="0"/>
          <w:sz w:val="24"/>
          <w:szCs w:val="24"/>
        </w:rPr>
      </w:pPr>
    </w:p>
    <w:p w14:paraId="7AE1CCAE" w14:textId="049C35DA" w:rsidR="00B260D6" w:rsidRPr="00D8570E" w:rsidRDefault="00E83D06" w:rsidP="005B11C0">
      <w:pPr>
        <w:pStyle w:val="Naslov1"/>
        <w:rPr>
          <w:rFonts w:ascii="Garamond" w:hAnsi="Garamond"/>
          <w:sz w:val="24"/>
          <w:szCs w:val="24"/>
        </w:rPr>
      </w:pPr>
      <w:bookmarkStart w:id="37" w:name="_Toc513546601"/>
      <w:r w:rsidRPr="00D8570E">
        <w:rPr>
          <w:rFonts w:ascii="Garamond" w:hAnsi="Garamond"/>
          <w:sz w:val="24"/>
          <w:szCs w:val="24"/>
        </w:rPr>
        <w:t>III.</w:t>
      </w:r>
      <w:r w:rsidRPr="00D8570E">
        <w:rPr>
          <w:rFonts w:ascii="Garamond" w:hAnsi="Garamond"/>
          <w:sz w:val="24"/>
          <w:szCs w:val="24"/>
        </w:rPr>
        <w:tab/>
      </w:r>
      <w:r w:rsidR="00B260D6" w:rsidRPr="00D8570E">
        <w:rPr>
          <w:rFonts w:ascii="Garamond" w:hAnsi="Garamond"/>
          <w:sz w:val="24"/>
          <w:szCs w:val="24"/>
        </w:rPr>
        <w:t>JAVNO ODPIRANJE PONUDB</w:t>
      </w:r>
      <w:bookmarkEnd w:id="37"/>
    </w:p>
    <w:p w14:paraId="0C8294F8" w14:textId="5FD9EB8F" w:rsidR="00CD23C0" w:rsidRPr="00D8570E" w:rsidRDefault="00CD23C0" w:rsidP="00CD23C0">
      <w:pPr>
        <w:rPr>
          <w:rFonts w:cs="Arial"/>
          <w:sz w:val="24"/>
          <w:szCs w:val="24"/>
        </w:rPr>
      </w:pPr>
      <w:r w:rsidRPr="00D8570E">
        <w:rPr>
          <w:rFonts w:cs="Arial"/>
          <w:sz w:val="24"/>
          <w:szCs w:val="24"/>
        </w:rPr>
        <w:t xml:space="preserve">Odpiranje ponudb bo potekalo avtomatično v informacijskem sistemu e-JN dne </w:t>
      </w:r>
      <w:r w:rsidR="00744D06">
        <w:rPr>
          <w:rFonts w:cs="Arial"/>
          <w:b/>
          <w:sz w:val="24"/>
          <w:szCs w:val="24"/>
        </w:rPr>
        <w:t>2</w:t>
      </w:r>
      <w:r w:rsidR="00675938">
        <w:rPr>
          <w:rFonts w:cs="Arial"/>
          <w:b/>
          <w:sz w:val="24"/>
          <w:szCs w:val="24"/>
        </w:rPr>
        <w:t>5</w:t>
      </w:r>
      <w:r w:rsidR="00744D06">
        <w:rPr>
          <w:rFonts w:cs="Arial"/>
          <w:b/>
          <w:sz w:val="24"/>
          <w:szCs w:val="24"/>
        </w:rPr>
        <w:t xml:space="preserve">.5.2018 </w:t>
      </w:r>
      <w:r w:rsidRPr="00D8570E">
        <w:rPr>
          <w:rFonts w:cs="Arial"/>
          <w:sz w:val="24"/>
          <w:szCs w:val="24"/>
        </w:rPr>
        <w:t xml:space="preserve">in se bo začelo </w:t>
      </w:r>
      <w:r w:rsidRPr="00D8570E">
        <w:rPr>
          <w:rFonts w:cs="Arial"/>
          <w:b/>
          <w:sz w:val="24"/>
          <w:szCs w:val="24"/>
        </w:rPr>
        <w:t xml:space="preserve">ob </w:t>
      </w:r>
      <w:r w:rsidR="00744D06">
        <w:rPr>
          <w:rFonts w:cs="Arial"/>
          <w:b/>
          <w:sz w:val="24"/>
          <w:szCs w:val="24"/>
        </w:rPr>
        <w:t>10.</w:t>
      </w:r>
      <w:r w:rsidR="00675938">
        <w:rPr>
          <w:rFonts w:cs="Arial"/>
          <w:b/>
          <w:sz w:val="24"/>
          <w:szCs w:val="24"/>
        </w:rPr>
        <w:t>15</w:t>
      </w:r>
      <w:r w:rsidRPr="00D8570E">
        <w:rPr>
          <w:rFonts w:cs="Arial"/>
          <w:b/>
          <w:sz w:val="24"/>
          <w:szCs w:val="24"/>
        </w:rPr>
        <w:t xml:space="preserve"> uri</w:t>
      </w:r>
      <w:r w:rsidRPr="00D8570E">
        <w:rPr>
          <w:rFonts w:cs="Arial"/>
          <w:sz w:val="24"/>
          <w:szCs w:val="24"/>
        </w:rPr>
        <w:t xml:space="preserve"> na spletnem naslovu </w:t>
      </w:r>
      <w:hyperlink r:id="rId15" w:history="1">
        <w:r w:rsidRPr="00D8570E">
          <w:rPr>
            <w:rStyle w:val="Hiperpovezava"/>
            <w:rFonts w:cs="Arial"/>
            <w:sz w:val="24"/>
            <w:szCs w:val="24"/>
          </w:rPr>
          <w:t>https://ejn.gov.si/eJN2</w:t>
        </w:r>
      </w:hyperlink>
      <w:r w:rsidRPr="00D8570E">
        <w:rPr>
          <w:rFonts w:cs="Arial"/>
          <w:sz w:val="24"/>
          <w:szCs w:val="24"/>
        </w:rPr>
        <w:t xml:space="preserve">. </w:t>
      </w:r>
    </w:p>
    <w:p w14:paraId="0899A984" w14:textId="77777777" w:rsidR="00CD23C0" w:rsidRPr="00D8570E" w:rsidRDefault="00CD23C0" w:rsidP="00CD23C0">
      <w:pPr>
        <w:rPr>
          <w:rFonts w:cs="Arial"/>
          <w:sz w:val="24"/>
          <w:szCs w:val="24"/>
        </w:rPr>
      </w:pPr>
    </w:p>
    <w:p w14:paraId="0A08E202" w14:textId="2F0BA0C7" w:rsidR="00CD23C0" w:rsidRPr="00D8570E" w:rsidRDefault="00CD23C0" w:rsidP="00CD23C0">
      <w:pPr>
        <w:rPr>
          <w:rFonts w:cs="Arial"/>
          <w:color w:val="000000" w:themeColor="text1"/>
          <w:sz w:val="24"/>
          <w:szCs w:val="24"/>
        </w:rPr>
      </w:pPr>
      <w:r w:rsidRPr="00D8570E">
        <w:rPr>
          <w:rFonts w:cs="Arial"/>
          <w:sz w:val="24"/>
          <w:szCs w:val="24"/>
        </w:rPr>
        <w:t xml:space="preserve">Odpiranje poteka tako, da informacijski sistem e-JN </w:t>
      </w:r>
      <w:r w:rsidR="0047567B" w:rsidRPr="00D8570E">
        <w:rPr>
          <w:rFonts w:cs="Arial"/>
          <w:sz w:val="24"/>
          <w:szCs w:val="24"/>
        </w:rPr>
        <w:t>samodejno</w:t>
      </w:r>
      <w:r w:rsidRPr="00D8570E">
        <w:rPr>
          <w:rFonts w:cs="Arial"/>
          <w:sz w:val="24"/>
          <w:szCs w:val="24"/>
        </w:rPr>
        <w:t xml:space="preserve"> ob uri, ki je določena za javno odpiranje ponudb, prikaže podatke o ponudniku, o variantah, če so bile zahtevane oziroma dovoljene, ter omogoči dostop do .</w:t>
      </w:r>
      <w:proofErr w:type="spellStart"/>
      <w:r w:rsidRPr="00D8570E">
        <w:rPr>
          <w:rFonts w:cs="Arial"/>
          <w:sz w:val="24"/>
          <w:szCs w:val="24"/>
        </w:rPr>
        <w:t>pdf</w:t>
      </w:r>
      <w:proofErr w:type="spellEnd"/>
      <w:r w:rsidRPr="00D8570E">
        <w:rPr>
          <w:rFonts w:cs="Arial"/>
          <w:sz w:val="24"/>
          <w:szCs w:val="24"/>
        </w:rPr>
        <w:t xml:space="preserve"> dokumenta, ki ga ponudnik naloži v sistem e-JN pod </w:t>
      </w:r>
      <w:r w:rsidRPr="00D8570E">
        <w:rPr>
          <w:rFonts w:cs="Arial"/>
          <w:sz w:val="24"/>
          <w:szCs w:val="24"/>
        </w:rPr>
        <w:lastRenderedPageBreak/>
        <w:t xml:space="preserve">razdelek »Predračun«. Javna objava se avtomatično zaključi po preteku 60 minut. Ponudniki, ki so oddali ponudbe, imajo te podatke v </w:t>
      </w:r>
      <w:r w:rsidRPr="00D8570E">
        <w:rPr>
          <w:rFonts w:cs="Arial"/>
          <w:color w:val="000000" w:themeColor="text1"/>
          <w:sz w:val="24"/>
          <w:szCs w:val="24"/>
        </w:rPr>
        <w:t xml:space="preserve">informacijskem sistemu e-JN na razpolago v razdelku »Zapisnik o odpiranju ponudb«. </w:t>
      </w:r>
    </w:p>
    <w:p w14:paraId="34A9B598" w14:textId="77777777" w:rsidR="00CD23C0" w:rsidRPr="00D8570E" w:rsidRDefault="00CD23C0" w:rsidP="00B260D6">
      <w:pPr>
        <w:shd w:val="clear" w:color="auto" w:fill="FFFFFF"/>
        <w:rPr>
          <w:rFonts w:cs="Arial"/>
          <w:iCs/>
          <w:color w:val="000000" w:themeColor="text1"/>
          <w:kern w:val="0"/>
          <w:sz w:val="24"/>
          <w:szCs w:val="24"/>
        </w:rPr>
      </w:pPr>
    </w:p>
    <w:p w14:paraId="4F727D72" w14:textId="709CD11B" w:rsidR="00B260D6" w:rsidRPr="00D8570E" w:rsidRDefault="00CD23C0" w:rsidP="00B260D6">
      <w:pPr>
        <w:shd w:val="clear" w:color="auto" w:fill="FFFFFF"/>
        <w:rPr>
          <w:rFonts w:cs="Arial"/>
          <w:iCs/>
          <w:color w:val="000000" w:themeColor="text1"/>
          <w:kern w:val="0"/>
          <w:sz w:val="24"/>
          <w:szCs w:val="24"/>
        </w:rPr>
      </w:pPr>
      <w:r w:rsidRPr="00D8570E">
        <w:rPr>
          <w:rFonts w:cs="Arial"/>
          <w:iCs/>
          <w:color w:val="000000" w:themeColor="text1"/>
          <w:kern w:val="0"/>
          <w:sz w:val="24"/>
          <w:szCs w:val="24"/>
        </w:rPr>
        <w:t>Po</w:t>
      </w:r>
      <w:r w:rsidR="00B260D6" w:rsidRPr="00D8570E">
        <w:rPr>
          <w:rFonts w:cs="Arial"/>
          <w:iCs/>
          <w:color w:val="000000" w:themeColor="text1"/>
          <w:kern w:val="0"/>
          <w:sz w:val="24"/>
          <w:szCs w:val="24"/>
        </w:rPr>
        <w:t xml:space="preserve"> odpiranju ponudb </w:t>
      </w:r>
      <w:r w:rsidRPr="00D8570E">
        <w:rPr>
          <w:rFonts w:cs="Arial"/>
          <w:iCs/>
          <w:color w:val="000000" w:themeColor="text1"/>
          <w:kern w:val="0"/>
          <w:sz w:val="24"/>
          <w:szCs w:val="24"/>
        </w:rPr>
        <w:t xml:space="preserve">bo </w:t>
      </w:r>
      <w:r w:rsidR="00B260D6" w:rsidRPr="00D8570E">
        <w:rPr>
          <w:rFonts w:cs="Arial"/>
          <w:iCs/>
          <w:color w:val="000000" w:themeColor="text1"/>
          <w:kern w:val="0"/>
          <w:sz w:val="24"/>
          <w:szCs w:val="24"/>
        </w:rPr>
        <w:t xml:space="preserve">komisija </w:t>
      </w:r>
      <w:r w:rsidRPr="00D8570E">
        <w:rPr>
          <w:rFonts w:cs="Arial"/>
          <w:iCs/>
          <w:color w:val="000000" w:themeColor="text1"/>
          <w:kern w:val="0"/>
          <w:sz w:val="24"/>
          <w:szCs w:val="24"/>
        </w:rPr>
        <w:t>izdala</w:t>
      </w:r>
      <w:r w:rsidR="00B260D6" w:rsidRPr="00D8570E">
        <w:rPr>
          <w:rFonts w:cs="Arial"/>
          <w:iCs/>
          <w:color w:val="000000" w:themeColor="text1"/>
          <w:kern w:val="0"/>
          <w:sz w:val="24"/>
          <w:szCs w:val="24"/>
        </w:rPr>
        <w:t xml:space="preserve"> </w:t>
      </w:r>
      <w:r w:rsidRPr="00D8570E">
        <w:rPr>
          <w:rFonts w:cs="Arial"/>
          <w:color w:val="000000" w:themeColor="text1"/>
          <w:sz w:val="24"/>
          <w:szCs w:val="24"/>
        </w:rPr>
        <w:t>Zapisnik o odpiranju ponudb</w:t>
      </w:r>
      <w:r w:rsidR="00B260D6" w:rsidRPr="00D8570E">
        <w:rPr>
          <w:rFonts w:cs="Arial"/>
          <w:iCs/>
          <w:color w:val="000000" w:themeColor="text1"/>
          <w:kern w:val="0"/>
          <w:sz w:val="24"/>
          <w:szCs w:val="24"/>
        </w:rPr>
        <w:t>.</w:t>
      </w:r>
      <w:r w:rsidRPr="00D8570E">
        <w:rPr>
          <w:rFonts w:cs="Arial"/>
          <w:iCs/>
          <w:color w:val="000000" w:themeColor="text1"/>
          <w:kern w:val="0"/>
          <w:sz w:val="24"/>
          <w:szCs w:val="24"/>
        </w:rPr>
        <w:t xml:space="preserve"> Naročnik</w:t>
      </w:r>
      <w:r w:rsidR="00B260D6" w:rsidRPr="00D8570E">
        <w:rPr>
          <w:rFonts w:cs="Arial"/>
          <w:iCs/>
          <w:color w:val="000000" w:themeColor="text1"/>
          <w:kern w:val="0"/>
          <w:sz w:val="24"/>
          <w:szCs w:val="24"/>
        </w:rPr>
        <w:t xml:space="preserve"> bo </w:t>
      </w:r>
      <w:r w:rsidRPr="00D8570E">
        <w:rPr>
          <w:rFonts w:cs="Arial"/>
          <w:iCs/>
          <w:color w:val="000000" w:themeColor="text1"/>
          <w:kern w:val="0"/>
          <w:sz w:val="24"/>
          <w:szCs w:val="24"/>
        </w:rPr>
        <w:t xml:space="preserve">zapisnik </w:t>
      </w:r>
      <w:r w:rsidR="00B260D6" w:rsidRPr="00D8570E">
        <w:rPr>
          <w:rFonts w:cs="Arial"/>
          <w:iCs/>
          <w:color w:val="000000" w:themeColor="text1"/>
          <w:kern w:val="0"/>
          <w:sz w:val="24"/>
          <w:szCs w:val="24"/>
        </w:rPr>
        <w:t xml:space="preserve">najkasneje v petih delovnih dneh po odpiranju ponudb posredoval vsem ponudnikom po elektronski pošti </w:t>
      </w:r>
      <w:r w:rsidR="00B260D6" w:rsidRPr="00D8570E">
        <w:rPr>
          <w:rFonts w:cs="Arial"/>
          <w:color w:val="000000" w:themeColor="text1"/>
          <w:sz w:val="24"/>
          <w:szCs w:val="24"/>
        </w:rPr>
        <w:t>kontaktni osebi ponudnika,</w:t>
      </w:r>
      <w:r w:rsidR="00B260D6" w:rsidRPr="00D8570E">
        <w:rPr>
          <w:rFonts w:cs="Arial"/>
          <w:iCs/>
          <w:color w:val="000000" w:themeColor="text1"/>
          <w:kern w:val="0"/>
          <w:sz w:val="24"/>
          <w:szCs w:val="24"/>
        </w:rPr>
        <w:t xml:space="preserve"> navedeni v ponudbi.</w:t>
      </w:r>
    </w:p>
    <w:p w14:paraId="76435C39" w14:textId="088D3380" w:rsidR="00B260D6" w:rsidRPr="00D8570E" w:rsidRDefault="00B260D6" w:rsidP="00B260D6">
      <w:pPr>
        <w:shd w:val="clear" w:color="auto" w:fill="FFFFFF"/>
        <w:rPr>
          <w:rFonts w:cs="Arial"/>
          <w:iCs/>
          <w:kern w:val="0"/>
          <w:sz w:val="24"/>
          <w:szCs w:val="24"/>
        </w:rPr>
      </w:pPr>
    </w:p>
    <w:p w14:paraId="1135E06F" w14:textId="18B6A29C" w:rsidR="00B260D6" w:rsidRPr="00D8570E" w:rsidRDefault="00E83D06" w:rsidP="005B11C0">
      <w:pPr>
        <w:pStyle w:val="Naslov1"/>
        <w:rPr>
          <w:rFonts w:ascii="Garamond" w:hAnsi="Garamond"/>
          <w:sz w:val="24"/>
          <w:szCs w:val="24"/>
        </w:rPr>
      </w:pPr>
      <w:bookmarkStart w:id="38" w:name="_Toc513546602"/>
      <w:r w:rsidRPr="00D8570E">
        <w:rPr>
          <w:rFonts w:ascii="Garamond" w:hAnsi="Garamond"/>
          <w:sz w:val="24"/>
          <w:szCs w:val="24"/>
        </w:rPr>
        <w:t>IV.</w:t>
      </w:r>
      <w:r w:rsidRPr="00D8570E">
        <w:rPr>
          <w:rFonts w:ascii="Garamond" w:hAnsi="Garamond"/>
          <w:sz w:val="24"/>
          <w:szCs w:val="24"/>
        </w:rPr>
        <w:tab/>
      </w:r>
      <w:r w:rsidR="00675938">
        <w:rPr>
          <w:rFonts w:ascii="Garamond" w:hAnsi="Garamond"/>
          <w:sz w:val="24"/>
          <w:szCs w:val="24"/>
        </w:rPr>
        <w:t>OBVESTILO O ODLOČITVI O ODDAJI JAVNEGA NAROČILA</w:t>
      </w:r>
      <w:bookmarkEnd w:id="38"/>
    </w:p>
    <w:p w14:paraId="6EC03D08" w14:textId="77777777" w:rsidR="00675938" w:rsidRPr="00675938" w:rsidRDefault="00675938" w:rsidP="00675938">
      <w:pPr>
        <w:shd w:val="clear" w:color="auto" w:fill="FFFFFF"/>
        <w:rPr>
          <w:rFonts w:cs="Arial"/>
          <w:iCs/>
          <w:kern w:val="0"/>
          <w:sz w:val="24"/>
          <w:szCs w:val="24"/>
        </w:rPr>
      </w:pPr>
      <w:r w:rsidRPr="00675938">
        <w:rPr>
          <w:rFonts w:cs="Arial"/>
          <w:iCs/>
          <w:kern w:val="0"/>
          <w:sz w:val="24"/>
          <w:szCs w:val="24"/>
        </w:rPr>
        <w:t>Naročnik bo podpisano odločitev o oddaji naročila objavil na portalu javnih naročil. Odločitev se šteje za vročeno z dnem objave na portalu javnih naročil.</w:t>
      </w:r>
    </w:p>
    <w:p w14:paraId="76F58830" w14:textId="77777777" w:rsidR="009D7612" w:rsidRPr="00D8570E" w:rsidRDefault="009D7612" w:rsidP="00B260D6">
      <w:pPr>
        <w:shd w:val="clear" w:color="auto" w:fill="FFFFFF"/>
        <w:rPr>
          <w:rFonts w:cs="Arial"/>
          <w:iCs/>
          <w:kern w:val="0"/>
          <w:sz w:val="24"/>
          <w:szCs w:val="24"/>
        </w:rPr>
      </w:pPr>
    </w:p>
    <w:p w14:paraId="31D78992" w14:textId="0412CFC7" w:rsidR="00B260D6" w:rsidRPr="00D8570E" w:rsidRDefault="00E83D06" w:rsidP="005B11C0">
      <w:pPr>
        <w:pStyle w:val="Naslov1"/>
        <w:rPr>
          <w:rFonts w:ascii="Garamond" w:hAnsi="Garamond"/>
          <w:sz w:val="24"/>
          <w:szCs w:val="24"/>
        </w:rPr>
      </w:pPr>
      <w:bookmarkStart w:id="39" w:name="_Toc513546603"/>
      <w:r w:rsidRPr="00D8570E">
        <w:rPr>
          <w:rFonts w:ascii="Garamond" w:hAnsi="Garamond"/>
          <w:sz w:val="24"/>
          <w:szCs w:val="24"/>
        </w:rPr>
        <w:t>V.</w:t>
      </w:r>
      <w:r w:rsidRPr="00D8570E">
        <w:rPr>
          <w:rFonts w:ascii="Garamond" w:hAnsi="Garamond"/>
          <w:sz w:val="24"/>
          <w:szCs w:val="24"/>
        </w:rPr>
        <w:tab/>
      </w:r>
      <w:r w:rsidR="00B260D6" w:rsidRPr="00D8570E">
        <w:rPr>
          <w:rFonts w:ascii="Garamond" w:hAnsi="Garamond"/>
          <w:sz w:val="24"/>
          <w:szCs w:val="24"/>
        </w:rPr>
        <w:t>USTAVITEV</w:t>
      </w:r>
      <w:r w:rsidR="009D2AE5">
        <w:rPr>
          <w:rFonts w:ascii="Garamond" w:hAnsi="Garamond"/>
          <w:sz w:val="24"/>
          <w:szCs w:val="24"/>
        </w:rPr>
        <w:t xml:space="preserve"> POSTOPKA, </w:t>
      </w:r>
      <w:r w:rsidR="00B260D6" w:rsidRPr="00D8570E">
        <w:rPr>
          <w:rFonts w:ascii="Garamond" w:hAnsi="Garamond"/>
          <w:sz w:val="24"/>
          <w:szCs w:val="24"/>
        </w:rPr>
        <w:t>ZAVRNITEV PONUDB</w:t>
      </w:r>
      <w:r w:rsidR="009D2AE5">
        <w:rPr>
          <w:rFonts w:ascii="Garamond" w:hAnsi="Garamond"/>
          <w:sz w:val="24"/>
          <w:szCs w:val="24"/>
        </w:rPr>
        <w:t>, ODSTOP OD IZVEDBE JAVNEGA NAROČILA</w:t>
      </w:r>
      <w:bookmarkEnd w:id="39"/>
    </w:p>
    <w:p w14:paraId="15830689" w14:textId="10F1D694" w:rsidR="00B260D6" w:rsidRPr="00D8570E" w:rsidRDefault="00B260D6" w:rsidP="00B260D6">
      <w:pPr>
        <w:autoSpaceDE w:val="0"/>
        <w:autoSpaceDN w:val="0"/>
        <w:adjustRightInd w:val="0"/>
        <w:rPr>
          <w:rFonts w:cs="Arial"/>
          <w:sz w:val="24"/>
          <w:szCs w:val="24"/>
        </w:rPr>
      </w:pPr>
      <w:r w:rsidRPr="00D8570E">
        <w:rPr>
          <w:rFonts w:cs="Arial"/>
          <w:sz w:val="24"/>
          <w:szCs w:val="24"/>
        </w:rPr>
        <w:t xml:space="preserve">Naročnik lahko skladno s </w:t>
      </w:r>
      <w:r w:rsidR="009D2AE5">
        <w:rPr>
          <w:rFonts w:cs="Arial"/>
          <w:sz w:val="24"/>
          <w:szCs w:val="24"/>
        </w:rPr>
        <w:t>prvim odstavkom</w:t>
      </w:r>
      <w:r w:rsidRPr="00D8570E">
        <w:rPr>
          <w:rFonts w:cs="Arial"/>
          <w:sz w:val="24"/>
          <w:szCs w:val="24"/>
        </w:rPr>
        <w:t xml:space="preserve"> 90. čl. ZJN-3 do roka za odpiranje ponudb kadar koli </w:t>
      </w:r>
      <w:r w:rsidRPr="00D8570E">
        <w:rPr>
          <w:rFonts w:cs="Arial"/>
          <w:b/>
          <w:sz w:val="24"/>
          <w:szCs w:val="24"/>
        </w:rPr>
        <w:t>ustavi</w:t>
      </w:r>
      <w:r w:rsidRPr="00D8570E">
        <w:rPr>
          <w:rFonts w:cs="Arial"/>
          <w:sz w:val="24"/>
          <w:szCs w:val="24"/>
        </w:rPr>
        <w:t xml:space="preserve"> postopek oddaje javnega naročila. </w:t>
      </w:r>
    </w:p>
    <w:p w14:paraId="5E9E839E" w14:textId="77777777" w:rsidR="00B260D6" w:rsidRPr="00D8570E" w:rsidRDefault="00B260D6" w:rsidP="00B260D6">
      <w:pPr>
        <w:autoSpaceDE w:val="0"/>
        <w:autoSpaceDN w:val="0"/>
        <w:adjustRightInd w:val="0"/>
        <w:rPr>
          <w:rFonts w:cs="Arial"/>
          <w:sz w:val="24"/>
          <w:szCs w:val="24"/>
        </w:rPr>
      </w:pPr>
    </w:p>
    <w:p w14:paraId="022C3A0A" w14:textId="047F390F" w:rsidR="00B260D6" w:rsidRPr="00D8570E" w:rsidRDefault="00B260D6" w:rsidP="009D2AE5">
      <w:pPr>
        <w:autoSpaceDE w:val="0"/>
        <w:autoSpaceDN w:val="0"/>
        <w:adjustRightInd w:val="0"/>
        <w:rPr>
          <w:rFonts w:cs="Arial"/>
          <w:sz w:val="24"/>
          <w:szCs w:val="24"/>
        </w:rPr>
      </w:pPr>
      <w:r w:rsidRPr="00D8570E">
        <w:rPr>
          <w:rFonts w:cs="Arial"/>
          <w:sz w:val="24"/>
          <w:szCs w:val="24"/>
        </w:rPr>
        <w:t>N</w:t>
      </w:r>
      <w:r w:rsidR="009D2AE5">
        <w:rPr>
          <w:rFonts w:cs="Arial"/>
          <w:sz w:val="24"/>
          <w:szCs w:val="24"/>
        </w:rPr>
        <w:t>aročnik lahko skladno s petim odstavkom</w:t>
      </w:r>
      <w:r w:rsidRPr="00D8570E">
        <w:rPr>
          <w:rFonts w:cs="Arial"/>
          <w:sz w:val="24"/>
          <w:szCs w:val="24"/>
        </w:rPr>
        <w:t xml:space="preserve"> 90. čl. ZJN-3 po izteku roka za odpiranje ponudb </w:t>
      </w:r>
      <w:r w:rsidRPr="00D8570E">
        <w:rPr>
          <w:rFonts w:cs="Arial"/>
          <w:b/>
          <w:sz w:val="24"/>
          <w:szCs w:val="24"/>
        </w:rPr>
        <w:t>zavrne</w:t>
      </w:r>
      <w:r w:rsidRPr="00D8570E">
        <w:rPr>
          <w:rFonts w:cs="Arial"/>
          <w:sz w:val="24"/>
          <w:szCs w:val="24"/>
        </w:rPr>
        <w:t xml:space="preserve"> vse ponudbe.</w:t>
      </w:r>
      <w:r w:rsidR="009D2AE5">
        <w:rPr>
          <w:rFonts w:cs="Arial"/>
          <w:sz w:val="24"/>
          <w:szCs w:val="24"/>
        </w:rPr>
        <w:t xml:space="preserve"> O razlogih za takšno odločitev in ali bo začel nov postopek mora</w:t>
      </w:r>
      <w:r w:rsidR="009D2AE5" w:rsidRPr="009D2AE5">
        <w:rPr>
          <w:rFonts w:cs="Arial"/>
          <w:sz w:val="24"/>
          <w:szCs w:val="24"/>
        </w:rPr>
        <w:t xml:space="preserve"> </w:t>
      </w:r>
      <w:r w:rsidR="009D2AE5">
        <w:rPr>
          <w:rFonts w:cs="Arial"/>
          <w:sz w:val="24"/>
          <w:szCs w:val="24"/>
        </w:rPr>
        <w:t>naročnik obvestiti ponudnike.</w:t>
      </w:r>
    </w:p>
    <w:p w14:paraId="5F1C32C2" w14:textId="77777777" w:rsidR="009D2AE5" w:rsidRDefault="009D2AE5" w:rsidP="009D2AE5">
      <w:pPr>
        <w:autoSpaceDE w:val="0"/>
        <w:autoSpaceDN w:val="0"/>
        <w:adjustRightInd w:val="0"/>
        <w:rPr>
          <w:rFonts w:cs="Arial"/>
          <w:sz w:val="24"/>
          <w:szCs w:val="24"/>
        </w:rPr>
      </w:pPr>
    </w:p>
    <w:p w14:paraId="142D617E" w14:textId="2AEDF46C" w:rsidR="009D2AE5" w:rsidRPr="009D2AE5" w:rsidRDefault="009D2AE5" w:rsidP="009D2AE5">
      <w:pPr>
        <w:autoSpaceDE w:val="0"/>
        <w:autoSpaceDN w:val="0"/>
        <w:adjustRightInd w:val="0"/>
        <w:rPr>
          <w:rFonts w:cs="Arial"/>
          <w:sz w:val="24"/>
          <w:szCs w:val="24"/>
        </w:rPr>
      </w:pPr>
      <w:r w:rsidRPr="009D2AE5">
        <w:rPr>
          <w:rFonts w:cs="Arial"/>
          <w:sz w:val="24"/>
          <w:szCs w:val="24"/>
        </w:rPr>
        <w:t>Naročnik lahko na podlagi osmega odstavka 90. člena ZJN-3 po sprejemu odločitve o oddaji naročila do sklenitve pogodbe</w:t>
      </w:r>
      <w:r>
        <w:rPr>
          <w:rFonts w:cs="Arial"/>
          <w:sz w:val="24"/>
          <w:szCs w:val="24"/>
        </w:rPr>
        <w:t xml:space="preserve"> </w:t>
      </w:r>
      <w:r w:rsidRPr="009D2AE5">
        <w:rPr>
          <w:rFonts w:cs="Arial"/>
          <w:b/>
          <w:sz w:val="24"/>
          <w:szCs w:val="24"/>
        </w:rPr>
        <w:t>odstopi</w:t>
      </w:r>
      <w:r w:rsidRPr="009D2AE5">
        <w:rPr>
          <w:rFonts w:cs="Arial"/>
          <w:sz w:val="24"/>
          <w:szCs w:val="24"/>
        </w:rPr>
        <w:t xml:space="preserve"> od izvedbe javnega naročila iz utemeljenih razlogov, da predmeta javnega naročila ne potrebujejo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tem primeru bo naročnik v svoji odločitvi in o razlogih, zaradi katerih odstopa od izvedbe javnega naročila, pisno obvestil ponudnike.</w:t>
      </w:r>
    </w:p>
    <w:p w14:paraId="05186D26" w14:textId="4405F2E1" w:rsidR="00802D12" w:rsidRPr="00D8570E" w:rsidRDefault="00802D12" w:rsidP="00B260D6">
      <w:pPr>
        <w:autoSpaceDE w:val="0"/>
        <w:autoSpaceDN w:val="0"/>
        <w:adjustRightInd w:val="0"/>
        <w:rPr>
          <w:rFonts w:cs="Arial"/>
          <w:sz w:val="24"/>
          <w:szCs w:val="24"/>
        </w:rPr>
      </w:pPr>
    </w:p>
    <w:p w14:paraId="2D59C935" w14:textId="08A9B26D" w:rsidR="00B260D6" w:rsidRPr="00D8570E" w:rsidRDefault="00E83D06" w:rsidP="005B11C0">
      <w:pPr>
        <w:pStyle w:val="Naslov1"/>
        <w:rPr>
          <w:rFonts w:ascii="Garamond" w:hAnsi="Garamond"/>
          <w:sz w:val="24"/>
          <w:szCs w:val="24"/>
        </w:rPr>
      </w:pPr>
      <w:bookmarkStart w:id="40" w:name="_Toc513546604"/>
      <w:r w:rsidRPr="00D8570E">
        <w:rPr>
          <w:rFonts w:ascii="Garamond" w:hAnsi="Garamond"/>
          <w:sz w:val="24"/>
          <w:szCs w:val="24"/>
        </w:rPr>
        <w:t>VI.</w:t>
      </w:r>
      <w:r w:rsidRPr="00D8570E">
        <w:rPr>
          <w:rFonts w:ascii="Garamond" w:hAnsi="Garamond"/>
          <w:sz w:val="24"/>
          <w:szCs w:val="24"/>
        </w:rPr>
        <w:tab/>
      </w:r>
      <w:r w:rsidR="00CD23C0" w:rsidRPr="00D8570E">
        <w:rPr>
          <w:rFonts w:ascii="Garamond" w:hAnsi="Garamond"/>
          <w:sz w:val="24"/>
          <w:szCs w:val="24"/>
        </w:rPr>
        <w:t>POGODBA</w:t>
      </w:r>
      <w:bookmarkEnd w:id="40"/>
    </w:p>
    <w:p w14:paraId="6330FF90" w14:textId="2BE793A4" w:rsidR="00B260D6" w:rsidRPr="00D8570E" w:rsidRDefault="00B260D6" w:rsidP="00B260D6">
      <w:pPr>
        <w:shd w:val="clear" w:color="auto" w:fill="FFFFFF"/>
        <w:rPr>
          <w:rFonts w:cs="Arial"/>
          <w:iCs/>
          <w:kern w:val="0"/>
          <w:sz w:val="24"/>
          <w:szCs w:val="24"/>
        </w:rPr>
      </w:pPr>
      <w:r w:rsidRPr="00D8570E">
        <w:rPr>
          <w:rFonts w:cs="Arial"/>
          <w:iCs/>
          <w:kern w:val="0"/>
          <w:sz w:val="24"/>
          <w:szCs w:val="24"/>
        </w:rPr>
        <w:t xml:space="preserve">Naročnik bo z izbranim ponudnikom </w:t>
      </w:r>
      <w:r w:rsidRPr="00D8570E">
        <w:rPr>
          <w:rFonts w:cs="Arial"/>
          <w:iCs/>
          <w:color w:val="000000" w:themeColor="text1"/>
          <w:kern w:val="0"/>
          <w:sz w:val="24"/>
          <w:szCs w:val="24"/>
        </w:rPr>
        <w:t xml:space="preserve">sklenil </w:t>
      </w:r>
      <w:r w:rsidR="00CD23C0" w:rsidRPr="00D8570E">
        <w:rPr>
          <w:rFonts w:cs="Arial"/>
          <w:kern w:val="0"/>
          <w:sz w:val="24"/>
          <w:szCs w:val="24"/>
        </w:rPr>
        <w:t>pogodbo</w:t>
      </w:r>
      <w:r w:rsidR="005A38B4" w:rsidRPr="00D8570E">
        <w:rPr>
          <w:rFonts w:cs="Arial"/>
          <w:iCs/>
          <w:color w:val="000000" w:themeColor="text1"/>
          <w:kern w:val="0"/>
          <w:sz w:val="24"/>
          <w:szCs w:val="24"/>
        </w:rPr>
        <w:t xml:space="preserve"> </w:t>
      </w:r>
      <w:r w:rsidR="004F2BA8" w:rsidRPr="00D8570E">
        <w:rPr>
          <w:rFonts w:cs="Arial"/>
          <w:iCs/>
          <w:color w:val="000000" w:themeColor="text1"/>
          <w:kern w:val="0"/>
          <w:sz w:val="24"/>
          <w:szCs w:val="24"/>
        </w:rPr>
        <w:t xml:space="preserve">za vsak sklop posebej </w:t>
      </w:r>
      <w:r w:rsidRPr="00D8570E">
        <w:rPr>
          <w:rFonts w:cs="Arial"/>
          <w:iCs/>
          <w:color w:val="000000" w:themeColor="text1"/>
          <w:kern w:val="0"/>
          <w:sz w:val="24"/>
          <w:szCs w:val="24"/>
        </w:rPr>
        <w:t xml:space="preserve">v </w:t>
      </w:r>
      <w:r w:rsidRPr="00D8570E">
        <w:rPr>
          <w:rFonts w:cs="Arial"/>
          <w:iCs/>
          <w:kern w:val="0"/>
          <w:sz w:val="24"/>
          <w:szCs w:val="24"/>
        </w:rPr>
        <w:t xml:space="preserve">skladu z določbami vzorca </w:t>
      </w:r>
      <w:r w:rsidR="00CD23C0" w:rsidRPr="00D8570E">
        <w:rPr>
          <w:rFonts w:cs="Arial"/>
          <w:kern w:val="0"/>
          <w:sz w:val="24"/>
          <w:szCs w:val="24"/>
        </w:rPr>
        <w:t>pogodbe</w:t>
      </w:r>
      <w:r w:rsidRPr="00D8570E">
        <w:rPr>
          <w:rFonts w:cs="Arial"/>
          <w:iCs/>
          <w:kern w:val="0"/>
          <w:sz w:val="24"/>
          <w:szCs w:val="24"/>
        </w:rPr>
        <w:t xml:space="preserve"> iz OBR-3.</w:t>
      </w:r>
    </w:p>
    <w:p w14:paraId="2553FDC2" w14:textId="77777777" w:rsidR="00114262" w:rsidRPr="00D8570E" w:rsidRDefault="00114262" w:rsidP="00B260D6">
      <w:pPr>
        <w:shd w:val="clear" w:color="auto" w:fill="FFFFFF"/>
        <w:rPr>
          <w:rFonts w:cs="Arial"/>
          <w:iCs/>
          <w:kern w:val="0"/>
          <w:sz w:val="24"/>
          <w:szCs w:val="24"/>
        </w:rPr>
      </w:pPr>
    </w:p>
    <w:p w14:paraId="69C91C17" w14:textId="52FAB6F9" w:rsidR="00B260D6" w:rsidRPr="00D8570E" w:rsidRDefault="00CD23C0" w:rsidP="00B260D6">
      <w:pPr>
        <w:shd w:val="clear" w:color="auto" w:fill="FFFFFF"/>
        <w:rPr>
          <w:rFonts w:cs="Arial"/>
          <w:iCs/>
          <w:kern w:val="0"/>
          <w:sz w:val="24"/>
          <w:szCs w:val="24"/>
        </w:rPr>
      </w:pPr>
      <w:r w:rsidRPr="00D8570E">
        <w:rPr>
          <w:rFonts w:cs="Arial"/>
          <w:kern w:val="0"/>
          <w:sz w:val="24"/>
          <w:szCs w:val="24"/>
        </w:rPr>
        <w:t>Pogodbo</w:t>
      </w:r>
      <w:r w:rsidR="00B260D6" w:rsidRPr="00D8570E">
        <w:rPr>
          <w:rFonts w:cs="Arial"/>
          <w:iCs/>
          <w:kern w:val="0"/>
          <w:sz w:val="24"/>
          <w:szCs w:val="24"/>
        </w:rPr>
        <w:t xml:space="preserve"> je treba podpisati v roku 10 dni od prejema naročn</w:t>
      </w:r>
      <w:r w:rsidR="00114262" w:rsidRPr="00D8570E">
        <w:rPr>
          <w:rFonts w:cs="Arial"/>
          <w:iCs/>
          <w:kern w:val="0"/>
          <w:sz w:val="24"/>
          <w:szCs w:val="24"/>
        </w:rPr>
        <w:t xml:space="preserve">ikovega poziva k podpisu </w:t>
      </w:r>
      <w:r w:rsidRPr="00D8570E">
        <w:rPr>
          <w:rFonts w:cs="Arial"/>
          <w:kern w:val="0"/>
          <w:sz w:val="24"/>
          <w:szCs w:val="24"/>
        </w:rPr>
        <w:t>pogodbe.</w:t>
      </w:r>
    </w:p>
    <w:p w14:paraId="727F0D81" w14:textId="77777777" w:rsidR="00CF0614" w:rsidRPr="00D8570E" w:rsidRDefault="00CF0614" w:rsidP="00B260D6">
      <w:pPr>
        <w:shd w:val="clear" w:color="auto" w:fill="FFFFFF"/>
        <w:rPr>
          <w:rFonts w:cs="Arial"/>
          <w:iCs/>
          <w:kern w:val="0"/>
          <w:sz w:val="24"/>
          <w:szCs w:val="24"/>
        </w:rPr>
      </w:pPr>
    </w:p>
    <w:p w14:paraId="499E3388" w14:textId="641EA076" w:rsidR="00B260D6" w:rsidRPr="00D8570E" w:rsidRDefault="00E83D06" w:rsidP="005B11C0">
      <w:pPr>
        <w:pStyle w:val="Naslov1"/>
        <w:rPr>
          <w:rFonts w:ascii="Garamond" w:hAnsi="Garamond"/>
          <w:sz w:val="24"/>
          <w:szCs w:val="24"/>
        </w:rPr>
      </w:pPr>
      <w:bookmarkStart w:id="41" w:name="_Toc513546605"/>
      <w:r w:rsidRPr="00D8570E">
        <w:rPr>
          <w:rFonts w:ascii="Garamond" w:hAnsi="Garamond"/>
          <w:sz w:val="24"/>
          <w:szCs w:val="24"/>
        </w:rPr>
        <w:t>VII.</w:t>
      </w:r>
      <w:r w:rsidRPr="00D8570E">
        <w:rPr>
          <w:rFonts w:ascii="Garamond" w:hAnsi="Garamond"/>
          <w:sz w:val="24"/>
          <w:szCs w:val="24"/>
        </w:rPr>
        <w:tab/>
      </w:r>
      <w:r w:rsidR="00B260D6" w:rsidRPr="00D8570E">
        <w:rPr>
          <w:rFonts w:ascii="Garamond" w:hAnsi="Garamond"/>
          <w:sz w:val="24"/>
          <w:szCs w:val="24"/>
        </w:rPr>
        <w:t>PRAVNO VARSTVO</w:t>
      </w:r>
      <w:bookmarkEnd w:id="41"/>
    </w:p>
    <w:p w14:paraId="6E2D0D8C" w14:textId="41D89183" w:rsidR="009339C3" w:rsidRPr="00D8570E" w:rsidRDefault="003338FC" w:rsidP="009339C3">
      <w:pPr>
        <w:shd w:val="clear" w:color="auto" w:fill="FFFFFF"/>
        <w:rPr>
          <w:rFonts w:cs="Arial"/>
          <w:iCs/>
          <w:color w:val="000000" w:themeColor="text1"/>
          <w:kern w:val="0"/>
          <w:sz w:val="24"/>
          <w:szCs w:val="24"/>
        </w:rPr>
      </w:pPr>
      <w:r w:rsidRPr="00D8570E">
        <w:rPr>
          <w:rFonts w:cs="Arial"/>
          <w:iCs/>
          <w:color w:val="000000" w:themeColor="text1"/>
          <w:kern w:val="0"/>
          <w:sz w:val="24"/>
          <w:szCs w:val="24"/>
        </w:rPr>
        <w:t xml:space="preserve">Zahtevek za </w:t>
      </w:r>
      <w:r w:rsidR="009339C3" w:rsidRPr="00D8570E">
        <w:rPr>
          <w:rFonts w:cs="Arial"/>
          <w:iCs/>
          <w:color w:val="000000" w:themeColor="text1"/>
          <w:kern w:val="0"/>
          <w:sz w:val="24"/>
          <w:szCs w:val="24"/>
        </w:rPr>
        <w:t xml:space="preserve">revizijski postopek lahko v skladu z Zakonom o pravnem varstvu v postopkih javnega naročanja </w:t>
      </w:r>
      <w:r w:rsidR="009D2AE5" w:rsidRPr="009D2AE5">
        <w:rPr>
          <w:rFonts w:cs="Arial"/>
          <w:iCs/>
          <w:color w:val="000000" w:themeColor="text1"/>
          <w:kern w:val="0"/>
          <w:sz w:val="24"/>
          <w:szCs w:val="24"/>
        </w:rPr>
        <w:t>(Uradni list RS, št. 43/11, 60/11 – ZTP-D,</w:t>
      </w:r>
      <w:r w:rsidR="009D2AE5">
        <w:rPr>
          <w:rFonts w:cs="Arial"/>
          <w:iCs/>
          <w:color w:val="000000" w:themeColor="text1"/>
          <w:kern w:val="0"/>
          <w:sz w:val="24"/>
          <w:szCs w:val="24"/>
        </w:rPr>
        <w:t xml:space="preserve"> 63/13, 90/14 – ZDU-1I in 60/17</w:t>
      </w:r>
      <w:r w:rsidR="009339C3" w:rsidRPr="009D2AE5">
        <w:rPr>
          <w:rFonts w:cs="Arial"/>
          <w:iCs/>
          <w:color w:val="000000" w:themeColor="text1"/>
          <w:kern w:val="0"/>
          <w:sz w:val="24"/>
          <w:szCs w:val="24"/>
        </w:rPr>
        <w:t>;</w:t>
      </w:r>
      <w:r w:rsidR="009339C3" w:rsidRPr="00D8570E">
        <w:rPr>
          <w:rFonts w:cs="Arial"/>
          <w:iCs/>
          <w:color w:val="000000" w:themeColor="text1"/>
          <w:kern w:val="0"/>
          <w:sz w:val="24"/>
          <w:szCs w:val="24"/>
        </w:rPr>
        <w:t xml:space="preserve"> v nadaljevanju: ZPVPJN) vloži vsaka oseba, ki ima ali je imela interes za dodelitev naročila in ki </w:t>
      </w:r>
      <w:r w:rsidR="009339C3" w:rsidRPr="00D8570E">
        <w:rPr>
          <w:rFonts w:cs="Arial"/>
          <w:iCs/>
          <w:color w:val="000000" w:themeColor="text1"/>
          <w:kern w:val="0"/>
          <w:sz w:val="24"/>
          <w:szCs w:val="24"/>
        </w:rPr>
        <w:lastRenderedPageBreak/>
        <w:t>verjetno izkaže, da ji je bila ali bi ji lahko bila povzročena škoda zaradi ravnanja nar</w:t>
      </w:r>
      <w:r w:rsidRPr="00D8570E">
        <w:rPr>
          <w:rFonts w:cs="Arial"/>
          <w:iCs/>
          <w:color w:val="000000" w:themeColor="text1"/>
          <w:kern w:val="0"/>
          <w:sz w:val="24"/>
          <w:szCs w:val="24"/>
        </w:rPr>
        <w:t xml:space="preserve">očnika, ki se v zahtevku za </w:t>
      </w:r>
      <w:r w:rsidR="009339C3" w:rsidRPr="00D8570E">
        <w:rPr>
          <w:rFonts w:cs="Arial"/>
          <w:iCs/>
          <w:color w:val="000000" w:themeColor="text1"/>
          <w:kern w:val="0"/>
          <w:sz w:val="24"/>
          <w:szCs w:val="24"/>
        </w:rPr>
        <w:t>revizijski postopek navaja kot kršitev naročnika v postopku oddaje javnega naročanja.</w:t>
      </w:r>
    </w:p>
    <w:p w14:paraId="516D933E" w14:textId="77777777" w:rsidR="009339C3" w:rsidRPr="00D8570E" w:rsidRDefault="009339C3" w:rsidP="009339C3">
      <w:pPr>
        <w:shd w:val="clear" w:color="auto" w:fill="FFFFFF"/>
        <w:rPr>
          <w:rFonts w:cs="Arial"/>
          <w:iCs/>
          <w:color w:val="000000" w:themeColor="text1"/>
          <w:kern w:val="0"/>
          <w:sz w:val="24"/>
          <w:szCs w:val="24"/>
        </w:rPr>
      </w:pPr>
    </w:p>
    <w:p w14:paraId="73B69433" w14:textId="77777777" w:rsidR="009339C3" w:rsidRPr="00D8570E" w:rsidRDefault="009339C3" w:rsidP="009339C3">
      <w:pPr>
        <w:shd w:val="clear" w:color="auto" w:fill="FFFFFF"/>
        <w:rPr>
          <w:rFonts w:cs="Arial"/>
          <w:iCs/>
          <w:color w:val="000000" w:themeColor="text1"/>
          <w:kern w:val="0"/>
          <w:sz w:val="24"/>
          <w:szCs w:val="24"/>
        </w:rPr>
      </w:pPr>
      <w:r w:rsidRPr="00D8570E">
        <w:rPr>
          <w:rFonts w:cs="Arial"/>
          <w:iCs/>
          <w:color w:val="000000" w:themeColor="text1"/>
          <w:kern w:val="0"/>
          <w:sz w:val="24"/>
          <w:szCs w:val="24"/>
        </w:rPr>
        <w:t xml:space="preserve">Zahtevek za revizijo, ki se nanaša na vsebino objave, povabilo k oddaji ponudbe ali razpisno dokumentacijo, se vloži </w:t>
      </w:r>
      <w:r w:rsidRPr="00D8570E">
        <w:rPr>
          <w:rFonts w:cs="Arial"/>
          <w:b/>
          <w:iCs/>
          <w:color w:val="000000" w:themeColor="text1"/>
          <w:kern w:val="0"/>
          <w:sz w:val="24"/>
          <w:szCs w:val="24"/>
        </w:rPr>
        <w:t>v desetih delovnih dneh</w:t>
      </w:r>
      <w:r w:rsidRPr="00D8570E">
        <w:rPr>
          <w:rFonts w:cs="Arial"/>
          <w:iCs/>
          <w:color w:val="000000" w:themeColor="text1"/>
          <w:kern w:val="0"/>
          <w:sz w:val="24"/>
          <w:szCs w:val="24"/>
        </w:rPr>
        <w:t xml:space="preserve"> od dneva:</w:t>
      </w:r>
    </w:p>
    <w:p w14:paraId="3E607132" w14:textId="77777777" w:rsidR="009339C3" w:rsidRPr="00D8570E" w:rsidRDefault="009339C3" w:rsidP="009339C3">
      <w:pPr>
        <w:numPr>
          <w:ilvl w:val="0"/>
          <w:numId w:val="8"/>
        </w:numPr>
        <w:shd w:val="clear" w:color="auto" w:fill="FFFFFF"/>
        <w:rPr>
          <w:rFonts w:cs="Arial"/>
          <w:color w:val="000000" w:themeColor="text1"/>
          <w:kern w:val="0"/>
          <w:sz w:val="24"/>
          <w:szCs w:val="24"/>
        </w:rPr>
      </w:pPr>
      <w:r w:rsidRPr="00D8570E">
        <w:rPr>
          <w:rFonts w:cs="Arial"/>
          <w:color w:val="000000" w:themeColor="text1"/>
          <w:kern w:val="0"/>
          <w:sz w:val="24"/>
          <w:szCs w:val="24"/>
        </w:rPr>
        <w:t xml:space="preserve">objave obvestila o naročilu ali </w:t>
      </w:r>
    </w:p>
    <w:p w14:paraId="14E370FF" w14:textId="77777777" w:rsidR="009339C3" w:rsidRPr="00D8570E" w:rsidRDefault="009339C3" w:rsidP="009339C3">
      <w:pPr>
        <w:numPr>
          <w:ilvl w:val="0"/>
          <w:numId w:val="8"/>
        </w:numPr>
        <w:shd w:val="clear" w:color="auto" w:fill="FFFFFF"/>
        <w:rPr>
          <w:rFonts w:cs="Arial"/>
          <w:color w:val="000000" w:themeColor="text1"/>
          <w:kern w:val="0"/>
          <w:sz w:val="24"/>
          <w:szCs w:val="24"/>
        </w:rPr>
      </w:pPr>
      <w:r w:rsidRPr="00D8570E">
        <w:rPr>
          <w:rFonts w:cs="Arial"/>
          <w:color w:val="000000" w:themeColor="text1"/>
          <w:kern w:val="0"/>
          <w:sz w:val="24"/>
          <w:szCs w:val="24"/>
        </w:rPr>
        <w:t>prejema povabila k oddaji ponudbe.</w:t>
      </w:r>
    </w:p>
    <w:p w14:paraId="74729457" w14:textId="77777777" w:rsidR="009339C3" w:rsidRPr="00D8570E" w:rsidRDefault="009339C3" w:rsidP="009339C3">
      <w:pPr>
        <w:shd w:val="clear" w:color="auto" w:fill="FFFFFF"/>
        <w:rPr>
          <w:rFonts w:cs="Arial"/>
          <w:iCs/>
          <w:color w:val="000000" w:themeColor="text1"/>
          <w:kern w:val="0"/>
          <w:sz w:val="24"/>
          <w:szCs w:val="24"/>
        </w:rPr>
      </w:pPr>
    </w:p>
    <w:p w14:paraId="6AB1C62A" w14:textId="77777777" w:rsidR="009339C3" w:rsidRPr="00D8570E" w:rsidRDefault="009339C3" w:rsidP="009339C3">
      <w:pPr>
        <w:shd w:val="clear" w:color="auto" w:fill="FFFFFF"/>
        <w:rPr>
          <w:rFonts w:cs="Arial"/>
          <w:iCs/>
          <w:color w:val="000000" w:themeColor="text1"/>
          <w:kern w:val="0"/>
          <w:sz w:val="24"/>
          <w:szCs w:val="24"/>
        </w:rPr>
      </w:pPr>
      <w:r w:rsidRPr="00D8570E">
        <w:rPr>
          <w:rFonts w:cs="Arial"/>
          <w:iCs/>
          <w:color w:val="000000" w:themeColor="text1"/>
          <w:kern w:val="0"/>
          <w:sz w:val="24"/>
          <w:szCs w:val="24"/>
        </w:rPr>
        <w:t>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w:t>
      </w:r>
    </w:p>
    <w:p w14:paraId="410C1D23" w14:textId="77777777" w:rsidR="009339C3" w:rsidRPr="00D8570E" w:rsidRDefault="009339C3" w:rsidP="009339C3">
      <w:pPr>
        <w:shd w:val="clear" w:color="auto" w:fill="FFFFFF"/>
        <w:rPr>
          <w:rFonts w:cs="Arial"/>
          <w:iCs/>
          <w:color w:val="000000" w:themeColor="text1"/>
          <w:kern w:val="0"/>
          <w:sz w:val="24"/>
          <w:szCs w:val="24"/>
        </w:rPr>
      </w:pPr>
      <w:r w:rsidRPr="00D8570E">
        <w:rPr>
          <w:rFonts w:cs="Arial"/>
          <w:iCs/>
          <w:color w:val="000000" w:themeColor="text1"/>
          <w:kern w:val="0"/>
          <w:sz w:val="24"/>
          <w:szCs w:val="24"/>
        </w:rPr>
        <w:t xml:space="preserve">objavi, povabilu k oddaji ponudbe ali razpisni dokumentaciji, vloži v </w:t>
      </w:r>
      <w:r w:rsidRPr="00D8570E">
        <w:rPr>
          <w:rFonts w:cs="Arial"/>
          <w:b/>
          <w:iCs/>
          <w:color w:val="000000" w:themeColor="text1"/>
          <w:kern w:val="0"/>
          <w:sz w:val="24"/>
          <w:szCs w:val="24"/>
        </w:rPr>
        <w:t>desetih delovnih dneh</w:t>
      </w:r>
      <w:r w:rsidRPr="00D8570E">
        <w:rPr>
          <w:rFonts w:cs="Arial"/>
          <w:iCs/>
          <w:color w:val="000000" w:themeColor="text1"/>
          <w:kern w:val="0"/>
          <w:sz w:val="24"/>
          <w:szCs w:val="24"/>
        </w:rPr>
        <w:t xml:space="preserve"> od dneva:</w:t>
      </w:r>
    </w:p>
    <w:p w14:paraId="08C6A66E" w14:textId="77777777" w:rsidR="009339C3" w:rsidRPr="00D8570E" w:rsidRDefault="009339C3" w:rsidP="009339C3">
      <w:pPr>
        <w:pStyle w:val="Odstavekseznama"/>
        <w:numPr>
          <w:ilvl w:val="0"/>
          <w:numId w:val="19"/>
        </w:numPr>
        <w:shd w:val="clear" w:color="auto" w:fill="FFFFFF"/>
        <w:rPr>
          <w:rFonts w:cs="Arial"/>
          <w:iCs/>
          <w:color w:val="000000" w:themeColor="text1"/>
          <w:kern w:val="0"/>
          <w:sz w:val="24"/>
          <w:szCs w:val="24"/>
        </w:rPr>
      </w:pPr>
      <w:r w:rsidRPr="00D8570E">
        <w:rPr>
          <w:rFonts w:cs="Arial"/>
          <w:iCs/>
          <w:color w:val="000000" w:themeColor="text1"/>
          <w:kern w:val="0"/>
          <w:sz w:val="24"/>
          <w:szCs w:val="24"/>
        </w:rPr>
        <w:t>objave obvestila o dodatnih informacijah, informacijah o nedokončanem postopku ali popravku, če se s tem obvestilom spreminjajo ali dopolnjujejo zahteve ali merila za izbiro najugodnejšega ponudnika.</w:t>
      </w:r>
    </w:p>
    <w:p w14:paraId="47EB6DDA" w14:textId="77777777" w:rsidR="009339C3" w:rsidRPr="00D8570E" w:rsidRDefault="009339C3" w:rsidP="009339C3">
      <w:pPr>
        <w:shd w:val="clear" w:color="auto" w:fill="FFFFFF"/>
        <w:rPr>
          <w:rFonts w:cs="Arial"/>
          <w:iCs/>
          <w:color w:val="000000" w:themeColor="text1"/>
          <w:kern w:val="0"/>
          <w:sz w:val="24"/>
          <w:szCs w:val="24"/>
        </w:rPr>
      </w:pPr>
    </w:p>
    <w:p w14:paraId="2DE21E43" w14:textId="659E6D45" w:rsidR="009339C3" w:rsidRPr="00D8570E" w:rsidRDefault="003338FC" w:rsidP="009339C3">
      <w:pPr>
        <w:shd w:val="clear" w:color="auto" w:fill="FFFFFF"/>
        <w:rPr>
          <w:rFonts w:cs="Arial"/>
          <w:iCs/>
          <w:color w:val="000000" w:themeColor="text1"/>
          <w:kern w:val="0"/>
          <w:sz w:val="24"/>
          <w:szCs w:val="24"/>
        </w:rPr>
      </w:pPr>
      <w:r w:rsidRPr="00D8570E">
        <w:rPr>
          <w:rFonts w:cs="Arial"/>
          <w:iCs/>
          <w:color w:val="000000" w:themeColor="text1"/>
          <w:kern w:val="0"/>
          <w:sz w:val="24"/>
          <w:szCs w:val="24"/>
        </w:rPr>
        <w:t xml:space="preserve">Vlagatelj mora ob vložitvi </w:t>
      </w:r>
      <w:r w:rsidR="009339C3" w:rsidRPr="00D8570E">
        <w:rPr>
          <w:rFonts w:cs="Arial"/>
          <w:iCs/>
          <w:color w:val="000000" w:themeColor="text1"/>
          <w:kern w:val="0"/>
          <w:sz w:val="24"/>
          <w:szCs w:val="24"/>
        </w:rPr>
        <w:t>revizijskega zahtevka, ki se nanaša na vsebino objave, povabilo k oddaji ponudb ali razpisno dokumen</w:t>
      </w:r>
      <w:r w:rsidRPr="00D8570E">
        <w:rPr>
          <w:rFonts w:cs="Arial"/>
          <w:iCs/>
          <w:color w:val="000000" w:themeColor="text1"/>
          <w:kern w:val="0"/>
          <w:sz w:val="24"/>
          <w:szCs w:val="24"/>
        </w:rPr>
        <w:t>tacijo vplačati takso v znesku 2</w:t>
      </w:r>
      <w:r w:rsidR="009339C3" w:rsidRPr="00D8570E">
        <w:rPr>
          <w:rFonts w:cs="Arial"/>
          <w:iCs/>
          <w:color w:val="000000" w:themeColor="text1"/>
          <w:kern w:val="0"/>
          <w:sz w:val="24"/>
          <w:szCs w:val="24"/>
        </w:rPr>
        <w:t>.000,00 EUR, v skladu z 71. členom ZPVPJN, ter priložiti potrdilo o njenem plačilu.</w:t>
      </w:r>
    </w:p>
    <w:p w14:paraId="56AFB08D" w14:textId="77777777" w:rsidR="009339C3" w:rsidRPr="00D8570E" w:rsidRDefault="009339C3" w:rsidP="009339C3">
      <w:pPr>
        <w:shd w:val="clear" w:color="auto" w:fill="FFFFFF"/>
        <w:rPr>
          <w:rFonts w:cs="Arial"/>
          <w:iCs/>
          <w:color w:val="000000" w:themeColor="text1"/>
          <w:kern w:val="0"/>
          <w:sz w:val="24"/>
          <w:szCs w:val="24"/>
        </w:rPr>
      </w:pPr>
    </w:p>
    <w:p w14:paraId="2D15049D" w14:textId="62645D3E" w:rsidR="009339C3" w:rsidRPr="00D8570E" w:rsidRDefault="003338FC" w:rsidP="009339C3">
      <w:pPr>
        <w:shd w:val="clear" w:color="auto" w:fill="FFFFFF"/>
        <w:rPr>
          <w:rFonts w:cs="Arial"/>
          <w:iCs/>
          <w:color w:val="000000" w:themeColor="text1"/>
          <w:kern w:val="0"/>
          <w:sz w:val="24"/>
          <w:szCs w:val="24"/>
        </w:rPr>
      </w:pPr>
      <w:r w:rsidRPr="00D8570E">
        <w:rPr>
          <w:rFonts w:cs="Arial"/>
          <w:iCs/>
          <w:color w:val="000000" w:themeColor="text1"/>
          <w:kern w:val="0"/>
          <w:sz w:val="24"/>
          <w:szCs w:val="24"/>
        </w:rPr>
        <w:t xml:space="preserve">Zahtevek za </w:t>
      </w:r>
      <w:r w:rsidR="009339C3" w:rsidRPr="00D8570E">
        <w:rPr>
          <w:rFonts w:cs="Arial"/>
          <w:iCs/>
          <w:color w:val="000000" w:themeColor="text1"/>
          <w:kern w:val="0"/>
          <w:sz w:val="24"/>
          <w:szCs w:val="24"/>
        </w:rPr>
        <w:t>revizijski postopek se vloži pisno neposredno pri naročniku, po pošti priporočeno ali priporočen</w:t>
      </w:r>
      <w:r w:rsidRPr="00D8570E">
        <w:rPr>
          <w:rFonts w:cs="Arial"/>
          <w:iCs/>
          <w:color w:val="000000" w:themeColor="text1"/>
          <w:kern w:val="0"/>
          <w:sz w:val="24"/>
          <w:szCs w:val="24"/>
        </w:rPr>
        <w:t xml:space="preserve">o s povratnico. Zahtevek za </w:t>
      </w:r>
      <w:r w:rsidR="009339C3" w:rsidRPr="00D8570E">
        <w:rPr>
          <w:rFonts w:cs="Arial"/>
          <w:iCs/>
          <w:color w:val="000000" w:themeColor="text1"/>
          <w:kern w:val="0"/>
          <w:sz w:val="24"/>
          <w:szCs w:val="24"/>
        </w:rPr>
        <w:t>revizijski postopek se vloži v dveh izvodih pri naro</w:t>
      </w:r>
      <w:r w:rsidRPr="00D8570E">
        <w:rPr>
          <w:rFonts w:cs="Arial"/>
          <w:iCs/>
          <w:color w:val="000000" w:themeColor="text1"/>
          <w:kern w:val="0"/>
          <w:sz w:val="24"/>
          <w:szCs w:val="24"/>
        </w:rPr>
        <w:t xml:space="preserve">čniku. S kopijo zahtevka za </w:t>
      </w:r>
      <w:r w:rsidR="009339C3" w:rsidRPr="00D8570E">
        <w:rPr>
          <w:rFonts w:cs="Arial"/>
          <w:iCs/>
          <w:color w:val="000000" w:themeColor="text1"/>
          <w:kern w:val="0"/>
          <w:sz w:val="24"/>
          <w:szCs w:val="24"/>
        </w:rPr>
        <w:t>revizijski postopek vlagatelj obvesti tudi ministrstvo, pristojno za javna naročila.</w:t>
      </w:r>
    </w:p>
    <w:p w14:paraId="1A5ECA63" w14:textId="77777777" w:rsidR="009339C3" w:rsidRPr="00D8570E" w:rsidRDefault="009339C3" w:rsidP="009339C3">
      <w:pPr>
        <w:shd w:val="clear" w:color="auto" w:fill="FFFFFF"/>
        <w:rPr>
          <w:rFonts w:cs="Arial"/>
          <w:iCs/>
          <w:color w:val="000000" w:themeColor="text1"/>
          <w:kern w:val="0"/>
          <w:sz w:val="24"/>
          <w:szCs w:val="24"/>
        </w:rPr>
      </w:pPr>
    </w:p>
    <w:p w14:paraId="4186F927" w14:textId="59F0FF63" w:rsidR="009339C3" w:rsidRPr="00D8570E" w:rsidRDefault="009339C3" w:rsidP="009339C3">
      <w:pPr>
        <w:shd w:val="clear" w:color="auto" w:fill="FFFFFF"/>
        <w:rPr>
          <w:rFonts w:cs="Arial"/>
          <w:iCs/>
          <w:color w:val="000000" w:themeColor="text1"/>
          <w:kern w:val="0"/>
          <w:sz w:val="24"/>
          <w:szCs w:val="24"/>
        </w:rPr>
      </w:pPr>
      <w:r w:rsidRPr="00D8570E">
        <w:rPr>
          <w:rFonts w:cs="Arial"/>
          <w:iCs/>
          <w:color w:val="000000" w:themeColor="text1"/>
          <w:kern w:val="0"/>
          <w:sz w:val="24"/>
          <w:szCs w:val="24"/>
        </w:rPr>
        <w:t xml:space="preserve">Takso je potrebno vplačati na podračun, odprt pri Banki Slovenije, Slovenska 35, 1505 Ljubljana </w:t>
      </w:r>
      <w:r w:rsidR="003338FC" w:rsidRPr="00D8570E">
        <w:rPr>
          <w:rFonts w:cs="Arial"/>
          <w:iCs/>
          <w:color w:val="000000" w:themeColor="text1"/>
          <w:kern w:val="0"/>
          <w:sz w:val="24"/>
          <w:szCs w:val="24"/>
        </w:rPr>
        <w:t xml:space="preserve">za namen plačila taks za </w:t>
      </w:r>
      <w:r w:rsidRPr="00D8570E">
        <w:rPr>
          <w:rFonts w:cs="Arial"/>
          <w:iCs/>
          <w:color w:val="000000" w:themeColor="text1"/>
          <w:kern w:val="0"/>
          <w:sz w:val="24"/>
          <w:szCs w:val="24"/>
        </w:rPr>
        <w:t>revizijski in revizijski postopek, transakcijski račun SI56 0110 0100 0358 802 – izvrševanje proračuna RS, SWIFT KODA: BSLJSI2X. Pri tem mora vlagatelj na plačilnem nalogu kot referenco vpisati naslednje podatke v predpolje in polje sklicevanja na številko odobritve: 11 16110-7111290-</w:t>
      </w:r>
      <w:r w:rsidR="00447C3D" w:rsidRPr="00820BC6">
        <w:rPr>
          <w:rFonts w:cs="Arial"/>
          <w:iCs/>
          <w:kern w:val="0"/>
          <w:sz w:val="24"/>
          <w:szCs w:val="24"/>
        </w:rPr>
        <w:t>00</w:t>
      </w:r>
      <w:r w:rsidR="00447C3D" w:rsidRPr="00B32D2E">
        <w:rPr>
          <w:rFonts w:cs="Arial"/>
          <w:iCs/>
          <w:color w:val="00B050"/>
          <w:kern w:val="0"/>
          <w:sz w:val="24"/>
          <w:szCs w:val="24"/>
        </w:rPr>
        <w:t>XXXX</w:t>
      </w:r>
      <w:r w:rsidR="00447C3D" w:rsidRPr="00820BC6">
        <w:rPr>
          <w:rFonts w:cs="Arial"/>
          <w:iCs/>
          <w:kern w:val="0"/>
          <w:sz w:val="24"/>
          <w:szCs w:val="24"/>
        </w:rPr>
        <w:t>18</w:t>
      </w:r>
      <w:r w:rsidRPr="00D8570E">
        <w:rPr>
          <w:rFonts w:cs="Arial"/>
          <w:iCs/>
          <w:color w:val="000000" w:themeColor="text1"/>
          <w:kern w:val="0"/>
          <w:sz w:val="24"/>
          <w:szCs w:val="24"/>
        </w:rPr>
        <w:t>.</w:t>
      </w:r>
    </w:p>
    <w:p w14:paraId="7211280E" w14:textId="77777777" w:rsidR="009339C3" w:rsidRPr="00D8570E" w:rsidRDefault="009339C3" w:rsidP="009339C3">
      <w:pPr>
        <w:shd w:val="clear" w:color="auto" w:fill="FFFFFF"/>
        <w:rPr>
          <w:rFonts w:cs="Arial"/>
          <w:iCs/>
          <w:color w:val="000000" w:themeColor="text1"/>
          <w:kern w:val="0"/>
          <w:sz w:val="24"/>
          <w:szCs w:val="24"/>
        </w:rPr>
      </w:pPr>
    </w:p>
    <w:p w14:paraId="15C20B33" w14:textId="28C84705" w:rsidR="00600599" w:rsidRPr="00D8570E" w:rsidRDefault="009339C3" w:rsidP="00C36E37">
      <w:pPr>
        <w:shd w:val="clear" w:color="auto" w:fill="FFFFFF"/>
        <w:rPr>
          <w:rFonts w:cs="Arial"/>
          <w:iCs/>
          <w:color w:val="000000" w:themeColor="text1"/>
          <w:kern w:val="0"/>
          <w:sz w:val="24"/>
          <w:szCs w:val="24"/>
        </w:rPr>
      </w:pPr>
      <w:r w:rsidRPr="00D8570E">
        <w:rPr>
          <w:rFonts w:cs="Arial"/>
          <w:iCs/>
          <w:color w:val="000000" w:themeColor="text1"/>
          <w:kern w:val="0"/>
          <w:sz w:val="24"/>
          <w:szCs w:val="24"/>
        </w:rPr>
        <w:t>Če naročnik ugotovi, da zahtevek za revizijo ni bil vložen pravočasno ali ga ni vložila aktivno legitimirana oseba iz 14. člena ZPVPJN, da vlagatelj v skladu z drugim odstavkom 15. člena ZPVPJN ni predložil potrdila o plačilu takse ali da ni bila plačana ustrezna taksa, ga najpozneje v treh delovnih dneh od prejema s sklepom zavrže.</w:t>
      </w:r>
    </w:p>
    <w:sectPr w:rsidR="00600599" w:rsidRPr="00D8570E" w:rsidSect="00734BEF">
      <w:headerReference w:type="default" r:id="rId16"/>
      <w:footerReference w:type="default" r:id="rId17"/>
      <w:headerReference w:type="first" r:id="rId18"/>
      <w:pgSz w:w="11907" w:h="16839"/>
      <w:pgMar w:top="1440" w:right="1275" w:bottom="1276" w:left="1560" w:header="850" w:footer="61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AFEBF" w14:textId="77777777" w:rsidR="00452C3B" w:rsidRDefault="00452C3B">
      <w:r>
        <w:separator/>
      </w:r>
    </w:p>
    <w:p w14:paraId="66DC26B7" w14:textId="77777777" w:rsidR="00452C3B" w:rsidRDefault="00452C3B"/>
  </w:endnote>
  <w:endnote w:type="continuationSeparator" w:id="0">
    <w:p w14:paraId="525AFEC0" w14:textId="77777777" w:rsidR="00452C3B" w:rsidRDefault="00452C3B">
      <w:r>
        <w:continuationSeparator/>
      </w:r>
    </w:p>
    <w:p w14:paraId="6F809128" w14:textId="77777777" w:rsidR="00452C3B" w:rsidRDefault="00452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Semilight">
    <w:panose1 w:val="020B0402040204020203"/>
    <w:charset w:val="EE"/>
    <w:family w:val="swiss"/>
    <w:pitch w:val="variable"/>
    <w:sig w:usb0="E4002EFF" w:usb1="C000E47F" w:usb2="00000009" w:usb3="00000000" w:csb0="000001FF" w:csb1="00000000"/>
  </w:font>
  <w:font w:name="Swis721 Cn BT">
    <w:altName w:val="Arial Narrow"/>
    <w:charset w:val="01"/>
    <w:family w:val="roman"/>
    <w:pitch w:val="variable"/>
  </w:font>
  <w:font w:name="CIDFont+F1">
    <w:panose1 w:val="00000000000000000000"/>
    <w:charset w:val="EE"/>
    <w:family w:val="auto"/>
    <w:notTrueType/>
    <w:pitch w:val="default"/>
    <w:sig w:usb0="00000005" w:usb1="00000000" w:usb2="00000000" w:usb3="00000000" w:csb0="00000002" w:csb1="00000000"/>
  </w:font>
  <w:font w:name="CIDFont+F2">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327686"/>
      <w:docPartObj>
        <w:docPartGallery w:val="Page Numbers (Bottom of Page)"/>
        <w:docPartUnique/>
      </w:docPartObj>
    </w:sdtPr>
    <w:sdtEndPr/>
    <w:sdtContent>
      <w:sdt>
        <w:sdtPr>
          <w:id w:val="-1615822584"/>
          <w:docPartObj>
            <w:docPartGallery w:val="Page Numbers (Top of Page)"/>
            <w:docPartUnique/>
          </w:docPartObj>
        </w:sdtPr>
        <w:sdtEndPr/>
        <w:sdtContent>
          <w:p w14:paraId="1DF264D0" w14:textId="77777777" w:rsidR="00452C3B" w:rsidRDefault="00452C3B" w:rsidP="00416F57">
            <w:pPr>
              <w:pStyle w:val="Glava"/>
            </w:pPr>
          </w:p>
          <w:p w14:paraId="77123668" w14:textId="77777777" w:rsidR="00452C3B" w:rsidRDefault="00452C3B" w:rsidP="00416F57"/>
          <w:p w14:paraId="0DDCF1A2" w14:textId="77777777" w:rsidR="00452C3B" w:rsidRDefault="00452C3B" w:rsidP="00FA0742">
            <w:pPr>
              <w:pStyle w:val="Glava"/>
            </w:pPr>
          </w:p>
          <w:p w14:paraId="702E8CA5" w14:textId="77777777" w:rsidR="00452C3B" w:rsidRDefault="00452C3B" w:rsidP="00FA0742"/>
          <w:p w14:paraId="44D68A01" w14:textId="77777777" w:rsidR="00452C3B" w:rsidRDefault="00452C3B" w:rsidP="00FA0742">
            <w:pPr>
              <w:pStyle w:val="Noga"/>
            </w:pPr>
          </w:p>
          <w:p w14:paraId="75793023" w14:textId="77777777" w:rsidR="00452C3B" w:rsidRDefault="00452C3B" w:rsidP="00FA0742"/>
          <w:p w14:paraId="47994D07" w14:textId="035E64D1" w:rsidR="00452C3B" w:rsidRPr="00F531AC" w:rsidRDefault="00452C3B" w:rsidP="00FA0742">
            <w:pPr>
              <w:pStyle w:val="Noga"/>
              <w:pBdr>
                <w:top w:val="single" w:sz="4" w:space="1" w:color="auto"/>
              </w:pBdr>
              <w:rPr>
                <w:sz w:val="18"/>
                <w:szCs w:val="18"/>
              </w:rPr>
            </w:pPr>
            <w:r>
              <w:rPr>
                <w:sz w:val="18"/>
                <w:szCs w:val="18"/>
              </w:rPr>
              <w:t>Št. 430-0010/2018</w:t>
            </w:r>
            <w:r>
              <w:rPr>
                <w:sz w:val="18"/>
                <w:szCs w:val="18"/>
              </w:rPr>
              <w:tab/>
            </w:r>
            <w:r>
              <w:rPr>
                <w:sz w:val="18"/>
                <w:szCs w:val="18"/>
              </w:rPr>
              <w:tab/>
            </w:r>
            <w:r>
              <w:t xml:space="preserve">Stran </w:t>
            </w:r>
            <w:r>
              <w:rPr>
                <w:b/>
                <w:bCs/>
                <w:sz w:val="24"/>
                <w:szCs w:val="24"/>
              </w:rPr>
              <w:fldChar w:fldCharType="begin"/>
            </w:r>
            <w:r>
              <w:rPr>
                <w:b/>
                <w:bCs/>
              </w:rPr>
              <w:instrText>PAGE</w:instrText>
            </w:r>
            <w:r>
              <w:rPr>
                <w:b/>
                <w:bCs/>
                <w:sz w:val="24"/>
                <w:szCs w:val="24"/>
              </w:rPr>
              <w:fldChar w:fldCharType="separate"/>
            </w:r>
            <w:r w:rsidR="00770CD1">
              <w:rPr>
                <w:b/>
                <w:bCs/>
                <w:noProof/>
              </w:rPr>
              <w:t>20</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770CD1">
              <w:rPr>
                <w:b/>
                <w:bCs/>
                <w:noProof/>
              </w:rPr>
              <w:t>23</w:t>
            </w:r>
            <w:r>
              <w:rPr>
                <w:b/>
                <w:bCs/>
                <w:sz w:val="24"/>
                <w:szCs w:val="24"/>
              </w:rPr>
              <w:fldChar w:fldCharType="end"/>
            </w:r>
          </w:p>
        </w:sdtContent>
      </w:sdt>
    </w:sdtContent>
  </w:sdt>
  <w:p w14:paraId="4C136B44" w14:textId="77777777" w:rsidR="00452C3B" w:rsidRDefault="00452C3B">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AFEBD" w14:textId="77777777" w:rsidR="00452C3B" w:rsidRDefault="00452C3B">
      <w:r>
        <w:separator/>
      </w:r>
    </w:p>
    <w:p w14:paraId="1A92EB71" w14:textId="77777777" w:rsidR="00452C3B" w:rsidRDefault="00452C3B"/>
  </w:footnote>
  <w:footnote w:type="continuationSeparator" w:id="0">
    <w:p w14:paraId="525AFEBE" w14:textId="77777777" w:rsidR="00452C3B" w:rsidRDefault="00452C3B">
      <w:r>
        <w:continuationSeparator/>
      </w:r>
    </w:p>
    <w:p w14:paraId="25FCC31B" w14:textId="77777777" w:rsidR="00452C3B" w:rsidRDefault="00452C3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7CAE0" w14:textId="77777777" w:rsidR="00452C3B" w:rsidRDefault="00452C3B" w:rsidP="00416F57">
    <w:pPr>
      <w:pStyle w:val="Glava"/>
      <w:tabs>
        <w:tab w:val="right" w:pos="10080"/>
      </w:tabs>
      <w:ind w:left="-360" w:right="-90"/>
    </w:pPr>
    <w:r>
      <w:rPr>
        <w:noProof/>
        <w:sz w:val="16"/>
      </w:rPr>
      <w:drawing>
        <wp:anchor distT="0" distB="0" distL="114300" distR="114300" simplePos="0" relativeHeight="251659264" behindDoc="1" locked="0" layoutInCell="1" allowOverlap="1" wp14:anchorId="042CAAEF" wp14:editId="40A648FF">
          <wp:simplePos x="0" y="0"/>
          <wp:positionH relativeFrom="column">
            <wp:posOffset>-114300</wp:posOffset>
          </wp:positionH>
          <wp:positionV relativeFrom="paragraph">
            <wp:posOffset>-45720</wp:posOffset>
          </wp:positionV>
          <wp:extent cx="7315200" cy="831215"/>
          <wp:effectExtent l="0" t="0" r="0" b="6985"/>
          <wp:wrapNone/>
          <wp:docPr id="2" name="Slika 2" descr="trzinglava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zinglava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EE0C6" w14:textId="77777777" w:rsidR="00452C3B" w:rsidRDefault="00452C3B" w:rsidP="00EC5894">
    <w:pPr>
      <w:pStyle w:val="Glava"/>
      <w:jc w:val="center"/>
      <w:rPr>
        <w:sz w:val="16"/>
      </w:rPr>
    </w:pPr>
  </w:p>
  <w:p w14:paraId="6401C6E5" w14:textId="77777777" w:rsidR="00452C3B" w:rsidRDefault="00452C3B" w:rsidP="00416F57">
    <w:pPr>
      <w:pStyle w:val="Glava"/>
      <w:rPr>
        <w:sz w:val="16"/>
      </w:rPr>
    </w:pPr>
    <w:r>
      <w:rPr>
        <w:sz w:val="16"/>
      </w:rPr>
      <w:t xml:space="preserve">    </w:t>
    </w:r>
  </w:p>
  <w:p w14:paraId="33383D86" w14:textId="77777777" w:rsidR="00452C3B" w:rsidRDefault="00452C3B" w:rsidP="00416F57">
    <w:pPr>
      <w:pStyle w:val="Glava"/>
      <w:rPr>
        <w:sz w:val="16"/>
      </w:rPr>
    </w:pPr>
  </w:p>
  <w:p w14:paraId="0F9CFA9A" w14:textId="77777777" w:rsidR="00452C3B" w:rsidRDefault="00452C3B" w:rsidP="00416F57">
    <w:pPr>
      <w:pStyle w:val="Glava"/>
      <w:rPr>
        <w:sz w:val="16"/>
      </w:rPr>
    </w:pPr>
  </w:p>
  <w:p w14:paraId="14468CE9" w14:textId="77777777" w:rsidR="00452C3B" w:rsidRDefault="00452C3B" w:rsidP="00416F57">
    <w:pPr>
      <w:pStyle w:val="Glava"/>
      <w:rPr>
        <w:sz w:val="16"/>
      </w:rPr>
    </w:pPr>
  </w:p>
  <w:p w14:paraId="71988B80" w14:textId="77777777" w:rsidR="00452C3B" w:rsidRPr="00070880" w:rsidRDefault="00452C3B" w:rsidP="00416F57">
    <w:pPr>
      <w:pStyle w:val="Glava"/>
      <w:pBdr>
        <w:top w:val="single" w:sz="4" w:space="1" w:color="auto"/>
      </w:pBdr>
      <w:rPr>
        <w:sz w:val="18"/>
        <w:szCs w:val="18"/>
      </w:rPr>
    </w:pPr>
    <w:r w:rsidRPr="00070880">
      <w:rPr>
        <w:sz w:val="18"/>
        <w:szCs w:val="18"/>
      </w:rPr>
      <w:t xml:space="preserve">TRR: 01386-0100001846     </w:t>
    </w:r>
    <w:r>
      <w:rPr>
        <w:sz w:val="18"/>
        <w:szCs w:val="18"/>
      </w:rPr>
      <w:t xml:space="preserve">ID za DDV: SI33714789        MŠ: 1358561    </w:t>
    </w:r>
    <w:r w:rsidRPr="00070880">
      <w:rPr>
        <w:sz w:val="18"/>
        <w:szCs w:val="18"/>
      </w:rPr>
      <w:t>Št. neposrednega uporabnika občinskega proračuna: 7684</w:t>
    </w:r>
  </w:p>
  <w:p w14:paraId="76339D91" w14:textId="77777777" w:rsidR="00452C3B" w:rsidRDefault="00452C3B">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B6A49" w14:textId="77777777" w:rsidR="00452C3B" w:rsidRDefault="00452C3B" w:rsidP="00734BEF">
    <w:pPr>
      <w:pStyle w:val="Glava"/>
      <w:tabs>
        <w:tab w:val="right" w:pos="10080"/>
      </w:tabs>
      <w:ind w:left="-360" w:right="-90"/>
    </w:pPr>
    <w:r>
      <w:rPr>
        <w:noProof/>
        <w:sz w:val="16"/>
      </w:rPr>
      <w:drawing>
        <wp:anchor distT="0" distB="0" distL="114300" distR="114300" simplePos="0" relativeHeight="251661312" behindDoc="1" locked="0" layoutInCell="1" allowOverlap="1" wp14:anchorId="089677AA" wp14:editId="0F795967">
          <wp:simplePos x="0" y="0"/>
          <wp:positionH relativeFrom="column">
            <wp:posOffset>-114300</wp:posOffset>
          </wp:positionH>
          <wp:positionV relativeFrom="paragraph">
            <wp:posOffset>-45720</wp:posOffset>
          </wp:positionV>
          <wp:extent cx="7315200" cy="831215"/>
          <wp:effectExtent l="0" t="0" r="0" b="6985"/>
          <wp:wrapNone/>
          <wp:docPr id="3" name="Slika 3" descr="trzinglava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zinglava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9198F" w14:textId="77777777" w:rsidR="00452C3B" w:rsidRDefault="00452C3B" w:rsidP="00734BEF">
    <w:pPr>
      <w:pStyle w:val="Glava"/>
      <w:rPr>
        <w:sz w:val="16"/>
      </w:rPr>
    </w:pPr>
  </w:p>
  <w:p w14:paraId="2F8665C6" w14:textId="77777777" w:rsidR="00452C3B" w:rsidRDefault="00452C3B" w:rsidP="00734BEF">
    <w:pPr>
      <w:pStyle w:val="Glava"/>
      <w:rPr>
        <w:sz w:val="16"/>
      </w:rPr>
    </w:pPr>
    <w:r>
      <w:rPr>
        <w:sz w:val="16"/>
      </w:rPr>
      <w:t xml:space="preserve">    </w:t>
    </w:r>
  </w:p>
  <w:p w14:paraId="51FB1786" w14:textId="77777777" w:rsidR="00452C3B" w:rsidRDefault="00452C3B" w:rsidP="00734BEF">
    <w:pPr>
      <w:pStyle w:val="Glava"/>
      <w:rPr>
        <w:sz w:val="16"/>
      </w:rPr>
    </w:pPr>
  </w:p>
  <w:p w14:paraId="28C24B2B" w14:textId="77777777" w:rsidR="00452C3B" w:rsidRDefault="00452C3B" w:rsidP="00734BEF">
    <w:pPr>
      <w:pStyle w:val="Glava"/>
      <w:rPr>
        <w:sz w:val="16"/>
      </w:rPr>
    </w:pPr>
  </w:p>
  <w:p w14:paraId="40CA8225" w14:textId="77777777" w:rsidR="00452C3B" w:rsidRDefault="00452C3B" w:rsidP="00734BEF">
    <w:pPr>
      <w:pStyle w:val="Glava"/>
      <w:rPr>
        <w:sz w:val="16"/>
      </w:rPr>
    </w:pPr>
  </w:p>
  <w:p w14:paraId="33EF90E5" w14:textId="77777777" w:rsidR="00452C3B" w:rsidRPr="00070880" w:rsidRDefault="00452C3B" w:rsidP="00734BEF">
    <w:pPr>
      <w:pStyle w:val="Glava"/>
      <w:pBdr>
        <w:top w:val="single" w:sz="4" w:space="1" w:color="auto"/>
      </w:pBdr>
      <w:rPr>
        <w:sz w:val="18"/>
        <w:szCs w:val="18"/>
      </w:rPr>
    </w:pPr>
    <w:r w:rsidRPr="00070880">
      <w:rPr>
        <w:sz w:val="18"/>
        <w:szCs w:val="18"/>
      </w:rPr>
      <w:t xml:space="preserve">TRR: 01386-0100001846     </w:t>
    </w:r>
    <w:r>
      <w:rPr>
        <w:sz w:val="18"/>
        <w:szCs w:val="18"/>
      </w:rPr>
      <w:t xml:space="preserve">ID za DDV: SI33714789        MŠ: 1358561    </w:t>
    </w:r>
    <w:r w:rsidRPr="00070880">
      <w:rPr>
        <w:sz w:val="18"/>
        <w:szCs w:val="18"/>
      </w:rPr>
      <w:t>Št. neposrednega uporabnika občinskega proračuna: 7684</w:t>
    </w:r>
  </w:p>
  <w:p w14:paraId="6AB3AF49" w14:textId="77777777" w:rsidR="00452C3B" w:rsidRDefault="00452C3B">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6pt;height:6pt" coordsize="" o:spt="100" o:bullet="t" adj="0,,0" path="" stroked="f">
        <v:stroke joinstyle="miter"/>
        <v:imagedata r:id="rId1" o:title=""/>
        <v:formulas/>
        <v:path o:connecttype="segments"/>
      </v:shape>
    </w:pict>
  </w:numPicBullet>
  <w:abstractNum w:abstractNumId="0" w15:restartNumberingAfterBreak="0">
    <w:nsid w:val="01AB2D3C"/>
    <w:multiLevelType w:val="multilevel"/>
    <w:tmpl w:val="7D9C2854"/>
    <w:lvl w:ilvl="0">
      <w:start w:val="1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807770"/>
    <w:multiLevelType w:val="hybridMultilevel"/>
    <w:tmpl w:val="BEEE4D18"/>
    <w:lvl w:ilvl="0" w:tplc="F1BEA966">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01077"/>
    <w:multiLevelType w:val="singleLevel"/>
    <w:tmpl w:val="D8D4D12C"/>
    <w:lvl w:ilvl="0">
      <w:start w:val="1"/>
      <w:numFmt w:val="decimal"/>
      <w:pStyle w:val="Otevilenseznam"/>
      <w:lvlText w:val="%1)"/>
      <w:lvlJc w:val="left"/>
      <w:pPr>
        <w:tabs>
          <w:tab w:val="num" w:pos="720"/>
        </w:tabs>
        <w:ind w:left="720" w:right="720" w:hanging="360"/>
      </w:pPr>
    </w:lvl>
  </w:abstractNum>
  <w:abstractNum w:abstractNumId="4" w15:restartNumberingAfterBreak="0">
    <w:nsid w:val="0C141F03"/>
    <w:multiLevelType w:val="multilevel"/>
    <w:tmpl w:val="E20EC9C4"/>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C21FED"/>
    <w:multiLevelType w:val="hybridMultilevel"/>
    <w:tmpl w:val="1E1A438E"/>
    <w:lvl w:ilvl="0" w:tplc="F1BEA966">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F24D72"/>
    <w:multiLevelType w:val="hybridMultilevel"/>
    <w:tmpl w:val="C4348BBE"/>
    <w:lvl w:ilvl="0" w:tplc="55701E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E5A511B"/>
    <w:multiLevelType w:val="hybridMultilevel"/>
    <w:tmpl w:val="921E1FA4"/>
    <w:lvl w:ilvl="0" w:tplc="55701E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EDE1B7C"/>
    <w:multiLevelType w:val="hybridMultilevel"/>
    <w:tmpl w:val="1480E69C"/>
    <w:lvl w:ilvl="0" w:tplc="18B8CD02">
      <w:start w:val="332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2197792"/>
    <w:multiLevelType w:val="hybridMultilevel"/>
    <w:tmpl w:val="C5B2B450"/>
    <w:lvl w:ilvl="0" w:tplc="F1BEA966">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3607A12"/>
    <w:multiLevelType w:val="hybridMultilevel"/>
    <w:tmpl w:val="BA6A0310"/>
    <w:lvl w:ilvl="0" w:tplc="55701E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64B025D"/>
    <w:multiLevelType w:val="hybridMultilevel"/>
    <w:tmpl w:val="A8869CDC"/>
    <w:lvl w:ilvl="0" w:tplc="55701E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BED1A7A"/>
    <w:multiLevelType w:val="hybridMultilevel"/>
    <w:tmpl w:val="C1020108"/>
    <w:lvl w:ilvl="0" w:tplc="55701E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11B4816"/>
    <w:multiLevelType w:val="hybridMultilevel"/>
    <w:tmpl w:val="7E8E8B94"/>
    <w:lvl w:ilvl="0" w:tplc="F1BEA966">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3C278E4"/>
    <w:multiLevelType w:val="hybridMultilevel"/>
    <w:tmpl w:val="2752F41E"/>
    <w:lvl w:ilvl="0" w:tplc="55701E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5805A3E"/>
    <w:multiLevelType w:val="hybridMultilevel"/>
    <w:tmpl w:val="91D66948"/>
    <w:lvl w:ilvl="0" w:tplc="F1BEA966">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58B06AD"/>
    <w:multiLevelType w:val="hybridMultilevel"/>
    <w:tmpl w:val="717078C6"/>
    <w:lvl w:ilvl="0" w:tplc="55701E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719175E"/>
    <w:multiLevelType w:val="multilevel"/>
    <w:tmpl w:val="40C092D6"/>
    <w:lvl w:ilvl="0">
      <w:numFmt w:val="bullet"/>
      <w:lvlText w:val="-"/>
      <w:lvlJc w:val="left"/>
      <w:pPr>
        <w:tabs>
          <w:tab w:val="num" w:pos="720"/>
        </w:tabs>
        <w:ind w:left="720" w:hanging="360"/>
      </w:pPr>
      <w:rPr>
        <w:rFonts w:ascii="Garamond" w:eastAsia="Times New Roman" w:hAnsi="Garamond"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F16A8"/>
    <w:multiLevelType w:val="hybridMultilevel"/>
    <w:tmpl w:val="D352928E"/>
    <w:lvl w:ilvl="0" w:tplc="F1BEA966">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C0E4F08"/>
    <w:multiLevelType w:val="hybridMultilevel"/>
    <w:tmpl w:val="71C27816"/>
    <w:lvl w:ilvl="0" w:tplc="F1BEA966">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C8E0428"/>
    <w:multiLevelType w:val="hybridMultilevel"/>
    <w:tmpl w:val="5BDCA464"/>
    <w:lvl w:ilvl="0" w:tplc="F1BEA966">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CB54F7A"/>
    <w:multiLevelType w:val="multilevel"/>
    <w:tmpl w:val="5E8A68AE"/>
    <w:lvl w:ilvl="0">
      <w:numFmt w:val="bullet"/>
      <w:lvlText w:val="-"/>
      <w:lvlJc w:val="left"/>
      <w:pPr>
        <w:tabs>
          <w:tab w:val="num" w:pos="720"/>
        </w:tabs>
        <w:ind w:left="720" w:hanging="360"/>
      </w:pPr>
      <w:rPr>
        <w:rFonts w:ascii="Garamond" w:eastAsia="Times New Roman" w:hAnsi="Garamond"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060D34"/>
    <w:multiLevelType w:val="hybridMultilevel"/>
    <w:tmpl w:val="7E4CB800"/>
    <w:lvl w:ilvl="0" w:tplc="55701E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D5E34CF"/>
    <w:multiLevelType w:val="multilevel"/>
    <w:tmpl w:val="70C84718"/>
    <w:lvl w:ilvl="0">
      <w:start w:val="1"/>
      <w:numFmt w:val="bullet"/>
      <w:pStyle w:val="----"/>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PicBulletId w:val="0"/>
      <w:lvlJc w:val="left"/>
      <w:pPr>
        <w:ind w:left="216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2E733FA7"/>
    <w:multiLevelType w:val="hybridMultilevel"/>
    <w:tmpl w:val="33D26DBA"/>
    <w:lvl w:ilvl="0" w:tplc="F1BEA966">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0C24FC1"/>
    <w:multiLevelType w:val="hybridMultilevel"/>
    <w:tmpl w:val="D4266760"/>
    <w:lvl w:ilvl="0" w:tplc="55701E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39F0D64"/>
    <w:multiLevelType w:val="multilevel"/>
    <w:tmpl w:val="E6ECA276"/>
    <w:lvl w:ilvl="0">
      <w:numFmt w:val="bullet"/>
      <w:lvlText w:val="-"/>
      <w:lvlJc w:val="left"/>
      <w:pPr>
        <w:tabs>
          <w:tab w:val="num" w:pos="720"/>
        </w:tabs>
        <w:ind w:left="720" w:hanging="360"/>
      </w:pPr>
      <w:rPr>
        <w:rFonts w:ascii="Garamond" w:eastAsia="Times New Roman" w:hAnsi="Garamond"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063A36"/>
    <w:multiLevelType w:val="singleLevel"/>
    <w:tmpl w:val="6B2600BC"/>
    <w:lvl w:ilvl="0">
      <w:start w:val="1"/>
      <w:numFmt w:val="bullet"/>
      <w:pStyle w:val="Oznaenseznam"/>
      <w:lvlText w:val=""/>
      <w:lvlJc w:val="left"/>
      <w:pPr>
        <w:tabs>
          <w:tab w:val="num" w:pos="720"/>
        </w:tabs>
        <w:ind w:left="720" w:right="720" w:hanging="360"/>
      </w:pPr>
      <w:rPr>
        <w:rFonts w:ascii="Wingdings" w:hAnsi="Wingdings" w:hint="default"/>
      </w:rPr>
    </w:lvl>
  </w:abstractNum>
  <w:abstractNum w:abstractNumId="28" w15:restartNumberingAfterBreak="0">
    <w:nsid w:val="37200AD9"/>
    <w:multiLevelType w:val="hybridMultilevel"/>
    <w:tmpl w:val="C7603876"/>
    <w:lvl w:ilvl="0" w:tplc="F1BEA966">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7324423"/>
    <w:multiLevelType w:val="multilevel"/>
    <w:tmpl w:val="5EC0757A"/>
    <w:lvl w:ilvl="0">
      <w:numFmt w:val="bullet"/>
      <w:lvlText w:val="-"/>
      <w:lvlJc w:val="left"/>
      <w:pPr>
        <w:tabs>
          <w:tab w:val="num" w:pos="720"/>
        </w:tabs>
        <w:ind w:left="720" w:hanging="360"/>
      </w:pPr>
      <w:rPr>
        <w:rFonts w:ascii="Garamond" w:eastAsia="Times New Roman" w:hAnsi="Garamond"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84A3528"/>
    <w:multiLevelType w:val="hybridMultilevel"/>
    <w:tmpl w:val="DFDCB85C"/>
    <w:lvl w:ilvl="0" w:tplc="F1BEA966">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C846140"/>
    <w:multiLevelType w:val="hybridMultilevel"/>
    <w:tmpl w:val="342AAF06"/>
    <w:lvl w:ilvl="0" w:tplc="F1BEA966">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DB7457B"/>
    <w:multiLevelType w:val="hybridMultilevel"/>
    <w:tmpl w:val="889EA9D0"/>
    <w:lvl w:ilvl="0" w:tplc="55701E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17C7AB6"/>
    <w:multiLevelType w:val="hybridMultilevel"/>
    <w:tmpl w:val="B50C24E0"/>
    <w:lvl w:ilvl="0" w:tplc="55701E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1BF6FAA"/>
    <w:multiLevelType w:val="hybridMultilevel"/>
    <w:tmpl w:val="4282E730"/>
    <w:lvl w:ilvl="0" w:tplc="55701E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81339E5"/>
    <w:multiLevelType w:val="multilevel"/>
    <w:tmpl w:val="7D9C2854"/>
    <w:lvl w:ilvl="0">
      <w:start w:val="1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9417500"/>
    <w:multiLevelType w:val="multilevel"/>
    <w:tmpl w:val="8A5681AE"/>
    <w:lvl w:ilvl="0">
      <w:numFmt w:val="bullet"/>
      <w:lvlText w:val="-"/>
      <w:lvlJc w:val="left"/>
      <w:pPr>
        <w:tabs>
          <w:tab w:val="num" w:pos="720"/>
        </w:tabs>
        <w:ind w:left="720" w:hanging="360"/>
      </w:pPr>
      <w:rPr>
        <w:rFonts w:ascii="Garamond" w:eastAsia="Times New Roman" w:hAnsi="Garamond"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9E944EA"/>
    <w:multiLevelType w:val="hybridMultilevel"/>
    <w:tmpl w:val="E9D63E8E"/>
    <w:lvl w:ilvl="0" w:tplc="02C6C538">
      <w:start w:val="200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A0745CB"/>
    <w:multiLevelType w:val="multilevel"/>
    <w:tmpl w:val="9D82F9B8"/>
    <w:lvl w:ilvl="0">
      <w:start w:val="12"/>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BBD5D39"/>
    <w:multiLevelType w:val="hybridMultilevel"/>
    <w:tmpl w:val="1ED667F6"/>
    <w:lvl w:ilvl="0" w:tplc="F1BEA966">
      <w:numFmt w:val="bullet"/>
      <w:lvlText w:val="-"/>
      <w:lvlJc w:val="left"/>
      <w:pPr>
        <w:ind w:left="720" w:hanging="360"/>
      </w:pPr>
      <w:rPr>
        <w:rFonts w:ascii="Garamond" w:eastAsia="Times New Roman"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C163162"/>
    <w:multiLevelType w:val="hybridMultilevel"/>
    <w:tmpl w:val="5A96C4EA"/>
    <w:lvl w:ilvl="0" w:tplc="18B8CD02">
      <w:start w:val="332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C605716"/>
    <w:multiLevelType w:val="hybridMultilevel"/>
    <w:tmpl w:val="63E23EEC"/>
    <w:lvl w:ilvl="0" w:tplc="F1BEA966">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D1B4D99"/>
    <w:multiLevelType w:val="hybridMultilevel"/>
    <w:tmpl w:val="43E04352"/>
    <w:lvl w:ilvl="0" w:tplc="55701E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E972D5E"/>
    <w:multiLevelType w:val="hybridMultilevel"/>
    <w:tmpl w:val="39FE2346"/>
    <w:lvl w:ilvl="0" w:tplc="F1BEA966">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46E4365"/>
    <w:multiLevelType w:val="multilevel"/>
    <w:tmpl w:val="9E42D804"/>
    <w:lvl w:ilvl="0">
      <w:start w:val="12"/>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5F14EDC"/>
    <w:multiLevelType w:val="hybridMultilevel"/>
    <w:tmpl w:val="2B6071F6"/>
    <w:lvl w:ilvl="0" w:tplc="F1BEA966">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61110F3"/>
    <w:multiLevelType w:val="hybridMultilevel"/>
    <w:tmpl w:val="D35C1084"/>
    <w:lvl w:ilvl="0" w:tplc="F1BEA966">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63B6289"/>
    <w:multiLevelType w:val="multilevel"/>
    <w:tmpl w:val="DC3A308A"/>
    <w:lvl w:ilvl="0">
      <w:numFmt w:val="bullet"/>
      <w:lvlText w:val="-"/>
      <w:lvlJc w:val="left"/>
      <w:pPr>
        <w:tabs>
          <w:tab w:val="num" w:pos="720"/>
        </w:tabs>
        <w:ind w:left="720" w:hanging="360"/>
      </w:pPr>
      <w:rPr>
        <w:rFonts w:ascii="Garamond" w:eastAsia="Times New Roman" w:hAnsi="Garamond"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69A103F"/>
    <w:multiLevelType w:val="hybridMultilevel"/>
    <w:tmpl w:val="F6BEA216"/>
    <w:lvl w:ilvl="0" w:tplc="55701E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6B10D5A"/>
    <w:multiLevelType w:val="hybridMultilevel"/>
    <w:tmpl w:val="F516028E"/>
    <w:lvl w:ilvl="0" w:tplc="02C6C538">
      <w:start w:val="200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7EE1EED"/>
    <w:multiLevelType w:val="hybridMultilevel"/>
    <w:tmpl w:val="4DB0F05C"/>
    <w:lvl w:ilvl="0" w:tplc="F1BEA966">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94C7C2B"/>
    <w:multiLevelType w:val="hybridMultilevel"/>
    <w:tmpl w:val="8FBA3BEE"/>
    <w:lvl w:ilvl="0" w:tplc="F1BEA966">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A006C3D"/>
    <w:multiLevelType w:val="hybridMultilevel"/>
    <w:tmpl w:val="6302A5D2"/>
    <w:lvl w:ilvl="0" w:tplc="F1BEA966">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5AD01D9A"/>
    <w:multiLevelType w:val="hybridMultilevel"/>
    <w:tmpl w:val="94120ABC"/>
    <w:lvl w:ilvl="0" w:tplc="55701E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B727D1A"/>
    <w:multiLevelType w:val="hybridMultilevel"/>
    <w:tmpl w:val="64D01D6A"/>
    <w:lvl w:ilvl="0" w:tplc="55701E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E0372E6"/>
    <w:multiLevelType w:val="hybridMultilevel"/>
    <w:tmpl w:val="41D858F0"/>
    <w:lvl w:ilvl="0" w:tplc="F1BEA966">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1264BB9"/>
    <w:multiLevelType w:val="hybridMultilevel"/>
    <w:tmpl w:val="53E87670"/>
    <w:lvl w:ilvl="0" w:tplc="0CA432EA">
      <w:start w:val="1"/>
      <w:numFmt w:val="bullet"/>
      <w:pStyle w:val="Alineje"/>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7" w15:restartNumberingAfterBreak="0">
    <w:nsid w:val="62C56C75"/>
    <w:multiLevelType w:val="multilevel"/>
    <w:tmpl w:val="32F43FF6"/>
    <w:lvl w:ilvl="0">
      <w:numFmt w:val="bullet"/>
      <w:lvlText w:val="-"/>
      <w:lvlJc w:val="left"/>
      <w:pPr>
        <w:tabs>
          <w:tab w:val="num" w:pos="720"/>
        </w:tabs>
        <w:ind w:left="720" w:hanging="360"/>
      </w:pPr>
      <w:rPr>
        <w:rFonts w:ascii="Garamond" w:eastAsia="Times New Roman" w:hAnsi="Garamond"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61C1E52"/>
    <w:multiLevelType w:val="hybridMultilevel"/>
    <w:tmpl w:val="D1BC8FDC"/>
    <w:lvl w:ilvl="0" w:tplc="F1BEA966">
      <w:numFmt w:val="bullet"/>
      <w:lvlText w:val="-"/>
      <w:lvlJc w:val="left"/>
      <w:pPr>
        <w:ind w:left="720" w:hanging="360"/>
      </w:pPr>
      <w:rPr>
        <w:rFonts w:ascii="Garamond" w:eastAsia="Times New Roman"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9" w15:restartNumberingAfterBreak="0">
    <w:nsid w:val="66BE591D"/>
    <w:multiLevelType w:val="hybridMultilevel"/>
    <w:tmpl w:val="00CCEAF0"/>
    <w:lvl w:ilvl="0" w:tplc="F1BEA966">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6C978C5"/>
    <w:multiLevelType w:val="hybridMultilevel"/>
    <w:tmpl w:val="C42ED614"/>
    <w:lvl w:ilvl="0" w:tplc="F1BEA966">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672C4C29"/>
    <w:multiLevelType w:val="multilevel"/>
    <w:tmpl w:val="2A86BB4C"/>
    <w:lvl w:ilvl="0">
      <w:numFmt w:val="bullet"/>
      <w:lvlText w:val="-"/>
      <w:lvlJc w:val="left"/>
      <w:pPr>
        <w:tabs>
          <w:tab w:val="num" w:pos="720"/>
        </w:tabs>
        <w:ind w:left="720" w:hanging="360"/>
      </w:pPr>
      <w:rPr>
        <w:rFonts w:ascii="Garamond" w:eastAsia="Times New Roman" w:hAnsi="Garamond"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9372DBE"/>
    <w:multiLevelType w:val="hybridMultilevel"/>
    <w:tmpl w:val="0C6258CA"/>
    <w:lvl w:ilvl="0" w:tplc="55701E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69885AE0"/>
    <w:multiLevelType w:val="hybridMultilevel"/>
    <w:tmpl w:val="2102B5E0"/>
    <w:lvl w:ilvl="0" w:tplc="F1BEA966">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A9F24C7"/>
    <w:multiLevelType w:val="hybridMultilevel"/>
    <w:tmpl w:val="33BC16F4"/>
    <w:lvl w:ilvl="0" w:tplc="55701E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B445F92"/>
    <w:multiLevelType w:val="hybridMultilevel"/>
    <w:tmpl w:val="7C52DFB8"/>
    <w:lvl w:ilvl="0" w:tplc="02C6C538">
      <w:start w:val="200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CA30182"/>
    <w:multiLevelType w:val="hybridMultilevel"/>
    <w:tmpl w:val="1DC8E516"/>
    <w:lvl w:ilvl="0" w:tplc="F1BEA966">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6D2D1DAB"/>
    <w:multiLevelType w:val="hybridMultilevel"/>
    <w:tmpl w:val="C17A0CCA"/>
    <w:lvl w:ilvl="0" w:tplc="F1BEA966">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6E7F413B"/>
    <w:multiLevelType w:val="hybridMultilevel"/>
    <w:tmpl w:val="8B2C86B4"/>
    <w:lvl w:ilvl="0" w:tplc="F1BEA966">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75F17A44"/>
    <w:multiLevelType w:val="hybridMultilevel"/>
    <w:tmpl w:val="882ED74E"/>
    <w:lvl w:ilvl="0" w:tplc="F1BEA966">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770C5A7D"/>
    <w:multiLevelType w:val="hybridMultilevel"/>
    <w:tmpl w:val="68B42764"/>
    <w:lvl w:ilvl="0" w:tplc="55701E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7718229C"/>
    <w:multiLevelType w:val="hybridMultilevel"/>
    <w:tmpl w:val="E1BA1C2E"/>
    <w:lvl w:ilvl="0" w:tplc="55701E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7A671A41"/>
    <w:multiLevelType w:val="hybridMultilevel"/>
    <w:tmpl w:val="EA182826"/>
    <w:lvl w:ilvl="0" w:tplc="55701E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7B3D2B66"/>
    <w:multiLevelType w:val="multilevel"/>
    <w:tmpl w:val="6A28F9B0"/>
    <w:lvl w:ilvl="0">
      <w:numFmt w:val="bullet"/>
      <w:lvlText w:val="-"/>
      <w:lvlJc w:val="left"/>
      <w:pPr>
        <w:tabs>
          <w:tab w:val="num" w:pos="720"/>
        </w:tabs>
        <w:ind w:left="720" w:hanging="360"/>
      </w:pPr>
      <w:rPr>
        <w:rFonts w:ascii="Garamond" w:eastAsia="Times New Roman" w:hAnsi="Garamond"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DC30535"/>
    <w:multiLevelType w:val="hybridMultilevel"/>
    <w:tmpl w:val="E89AF030"/>
    <w:lvl w:ilvl="0" w:tplc="55701E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3"/>
    <w:lvlOverride w:ilvl="0">
      <w:startOverride w:val="1"/>
    </w:lvlOverride>
  </w:num>
  <w:num w:numId="3">
    <w:abstractNumId w:val="39"/>
  </w:num>
  <w:num w:numId="4">
    <w:abstractNumId w:val="36"/>
  </w:num>
  <w:num w:numId="5">
    <w:abstractNumId w:val="29"/>
  </w:num>
  <w:num w:numId="6">
    <w:abstractNumId w:val="61"/>
  </w:num>
  <w:num w:numId="7">
    <w:abstractNumId w:val="47"/>
  </w:num>
  <w:num w:numId="8">
    <w:abstractNumId w:val="17"/>
  </w:num>
  <w:num w:numId="9">
    <w:abstractNumId w:val="26"/>
  </w:num>
  <w:num w:numId="10">
    <w:abstractNumId w:val="57"/>
  </w:num>
  <w:num w:numId="11">
    <w:abstractNumId w:val="73"/>
  </w:num>
  <w:num w:numId="12">
    <w:abstractNumId w:val="21"/>
  </w:num>
  <w:num w:numId="13">
    <w:abstractNumId w:val="4"/>
  </w:num>
  <w:num w:numId="14">
    <w:abstractNumId w:val="44"/>
  </w:num>
  <w:num w:numId="15">
    <w:abstractNumId w:val="35"/>
  </w:num>
  <w:num w:numId="16">
    <w:abstractNumId w:val="37"/>
  </w:num>
  <w:num w:numId="17">
    <w:abstractNumId w:val="65"/>
  </w:num>
  <w:num w:numId="18">
    <w:abstractNumId w:val="0"/>
  </w:num>
  <w:num w:numId="19">
    <w:abstractNumId w:val="69"/>
  </w:num>
  <w:num w:numId="20">
    <w:abstractNumId w:val="49"/>
  </w:num>
  <w:num w:numId="21">
    <w:abstractNumId w:val="56"/>
  </w:num>
  <w:num w:numId="22">
    <w:abstractNumId w:val="45"/>
  </w:num>
  <w:num w:numId="23">
    <w:abstractNumId w:val="46"/>
  </w:num>
  <w:num w:numId="24">
    <w:abstractNumId w:val="60"/>
  </w:num>
  <w:num w:numId="25">
    <w:abstractNumId w:val="18"/>
  </w:num>
  <w:num w:numId="26">
    <w:abstractNumId w:val="63"/>
  </w:num>
  <w:num w:numId="27">
    <w:abstractNumId w:val="70"/>
  </w:num>
  <w:num w:numId="28">
    <w:abstractNumId w:val="48"/>
  </w:num>
  <w:num w:numId="29">
    <w:abstractNumId w:val="53"/>
  </w:num>
  <w:num w:numId="30">
    <w:abstractNumId w:val="7"/>
  </w:num>
  <w:num w:numId="31">
    <w:abstractNumId w:val="72"/>
  </w:num>
  <w:num w:numId="32">
    <w:abstractNumId w:val="34"/>
  </w:num>
  <w:num w:numId="33">
    <w:abstractNumId w:val="10"/>
  </w:num>
  <w:num w:numId="34">
    <w:abstractNumId w:val="74"/>
  </w:num>
  <w:num w:numId="35">
    <w:abstractNumId w:val="62"/>
  </w:num>
  <w:num w:numId="36">
    <w:abstractNumId w:val="33"/>
  </w:num>
  <w:num w:numId="37">
    <w:abstractNumId w:val="12"/>
  </w:num>
  <w:num w:numId="38">
    <w:abstractNumId w:val="71"/>
  </w:num>
  <w:num w:numId="39">
    <w:abstractNumId w:val="14"/>
  </w:num>
  <w:num w:numId="40">
    <w:abstractNumId w:val="22"/>
  </w:num>
  <w:num w:numId="41">
    <w:abstractNumId w:val="42"/>
  </w:num>
  <w:num w:numId="42">
    <w:abstractNumId w:val="64"/>
  </w:num>
  <w:num w:numId="43">
    <w:abstractNumId w:val="32"/>
  </w:num>
  <w:num w:numId="44">
    <w:abstractNumId w:val="6"/>
  </w:num>
  <w:num w:numId="45">
    <w:abstractNumId w:val="54"/>
  </w:num>
  <w:num w:numId="46">
    <w:abstractNumId w:val="16"/>
  </w:num>
  <w:num w:numId="47">
    <w:abstractNumId w:val="25"/>
  </w:num>
  <w:num w:numId="48">
    <w:abstractNumId w:val="11"/>
  </w:num>
  <w:num w:numId="49">
    <w:abstractNumId w:val="41"/>
  </w:num>
  <w:num w:numId="50">
    <w:abstractNumId w:val="68"/>
  </w:num>
  <w:num w:numId="51">
    <w:abstractNumId w:val="43"/>
  </w:num>
  <w:num w:numId="52">
    <w:abstractNumId w:val="19"/>
  </w:num>
  <w:num w:numId="53">
    <w:abstractNumId w:val="66"/>
  </w:num>
  <w:num w:numId="54">
    <w:abstractNumId w:val="51"/>
  </w:num>
  <w:num w:numId="55">
    <w:abstractNumId w:val="1"/>
  </w:num>
  <w:num w:numId="56">
    <w:abstractNumId w:val="67"/>
  </w:num>
  <w:num w:numId="57">
    <w:abstractNumId w:val="5"/>
  </w:num>
  <w:num w:numId="58">
    <w:abstractNumId w:val="20"/>
  </w:num>
  <w:num w:numId="59">
    <w:abstractNumId w:val="59"/>
  </w:num>
  <w:num w:numId="60">
    <w:abstractNumId w:val="30"/>
  </w:num>
  <w:num w:numId="61">
    <w:abstractNumId w:val="55"/>
  </w:num>
  <w:num w:numId="62">
    <w:abstractNumId w:val="24"/>
  </w:num>
  <w:num w:numId="63">
    <w:abstractNumId w:val="15"/>
  </w:num>
  <w:num w:numId="64">
    <w:abstractNumId w:val="31"/>
  </w:num>
  <w:num w:numId="65">
    <w:abstractNumId w:val="28"/>
  </w:num>
  <w:num w:numId="66">
    <w:abstractNumId w:val="52"/>
  </w:num>
  <w:num w:numId="67">
    <w:abstractNumId w:val="50"/>
  </w:num>
  <w:num w:numId="68">
    <w:abstractNumId w:val="9"/>
  </w:num>
  <w:num w:numId="69">
    <w:abstractNumId w:val="8"/>
  </w:num>
  <w:num w:numId="70">
    <w:abstractNumId w:val="13"/>
  </w:num>
  <w:num w:numId="71">
    <w:abstractNumId w:val="58"/>
  </w:num>
  <w:num w:numId="72">
    <w:abstractNumId w:val="38"/>
  </w:num>
  <w:num w:numId="73">
    <w:abstractNumId w:val="40"/>
  </w:num>
  <w:num w:numId="74">
    <w:abstractNumId w:val="23"/>
  </w:num>
  <w:num w:numId="75">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o:colormenu v:ext="edit" strokecolor="#c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5DE"/>
    <w:rsid w:val="00001C53"/>
    <w:rsid w:val="00010651"/>
    <w:rsid w:val="00011A7A"/>
    <w:rsid w:val="0001370E"/>
    <w:rsid w:val="000146AC"/>
    <w:rsid w:val="00022778"/>
    <w:rsid w:val="00035FC2"/>
    <w:rsid w:val="00036903"/>
    <w:rsid w:val="00043E2D"/>
    <w:rsid w:val="0005203C"/>
    <w:rsid w:val="00066C2A"/>
    <w:rsid w:val="00070B76"/>
    <w:rsid w:val="000725B7"/>
    <w:rsid w:val="000745C9"/>
    <w:rsid w:val="000756A4"/>
    <w:rsid w:val="00080FE2"/>
    <w:rsid w:val="000812FB"/>
    <w:rsid w:val="00082E56"/>
    <w:rsid w:val="000950B4"/>
    <w:rsid w:val="000951EE"/>
    <w:rsid w:val="000A10F0"/>
    <w:rsid w:val="000A3EF9"/>
    <w:rsid w:val="000B32E0"/>
    <w:rsid w:val="000B5B18"/>
    <w:rsid w:val="000C08EC"/>
    <w:rsid w:val="000E5242"/>
    <w:rsid w:val="000E643C"/>
    <w:rsid w:val="000E78D9"/>
    <w:rsid w:val="000F3155"/>
    <w:rsid w:val="000F604C"/>
    <w:rsid w:val="000F71CB"/>
    <w:rsid w:val="0010083E"/>
    <w:rsid w:val="00101DDA"/>
    <w:rsid w:val="00106740"/>
    <w:rsid w:val="00106BF2"/>
    <w:rsid w:val="00114262"/>
    <w:rsid w:val="00114D18"/>
    <w:rsid w:val="00122C27"/>
    <w:rsid w:val="0012752E"/>
    <w:rsid w:val="001306C1"/>
    <w:rsid w:val="0013174A"/>
    <w:rsid w:val="00134B1E"/>
    <w:rsid w:val="0014767A"/>
    <w:rsid w:val="00151835"/>
    <w:rsid w:val="0015397B"/>
    <w:rsid w:val="00155C49"/>
    <w:rsid w:val="00157DE4"/>
    <w:rsid w:val="0016017F"/>
    <w:rsid w:val="001604FF"/>
    <w:rsid w:val="00160D1B"/>
    <w:rsid w:val="001721E1"/>
    <w:rsid w:val="00174A92"/>
    <w:rsid w:val="00184C0F"/>
    <w:rsid w:val="00191BFD"/>
    <w:rsid w:val="00196EA3"/>
    <w:rsid w:val="001B0B35"/>
    <w:rsid w:val="001B5843"/>
    <w:rsid w:val="001C1E83"/>
    <w:rsid w:val="001C43E5"/>
    <w:rsid w:val="001D38D1"/>
    <w:rsid w:val="001E27F9"/>
    <w:rsid w:val="001E30F6"/>
    <w:rsid w:val="001E7016"/>
    <w:rsid w:val="001E7307"/>
    <w:rsid w:val="001F213D"/>
    <w:rsid w:val="001F23D0"/>
    <w:rsid w:val="001F34FE"/>
    <w:rsid w:val="001F3EE5"/>
    <w:rsid w:val="001F5311"/>
    <w:rsid w:val="001F784D"/>
    <w:rsid w:val="00205ABB"/>
    <w:rsid w:val="0020647E"/>
    <w:rsid w:val="00207A13"/>
    <w:rsid w:val="0021058D"/>
    <w:rsid w:val="002109A1"/>
    <w:rsid w:val="002122A8"/>
    <w:rsid w:val="00216646"/>
    <w:rsid w:val="00216D57"/>
    <w:rsid w:val="00236661"/>
    <w:rsid w:val="0023774D"/>
    <w:rsid w:val="002416D9"/>
    <w:rsid w:val="00241E44"/>
    <w:rsid w:val="00243842"/>
    <w:rsid w:val="002506E8"/>
    <w:rsid w:val="00266BB6"/>
    <w:rsid w:val="0027559B"/>
    <w:rsid w:val="00286BF2"/>
    <w:rsid w:val="002875FF"/>
    <w:rsid w:val="0029055A"/>
    <w:rsid w:val="00293760"/>
    <w:rsid w:val="00293D35"/>
    <w:rsid w:val="00295438"/>
    <w:rsid w:val="002A49D5"/>
    <w:rsid w:val="002A64BF"/>
    <w:rsid w:val="002A7013"/>
    <w:rsid w:val="002B2A38"/>
    <w:rsid w:val="002B465C"/>
    <w:rsid w:val="002B7F58"/>
    <w:rsid w:val="002C0504"/>
    <w:rsid w:val="002C05DC"/>
    <w:rsid w:val="002C3286"/>
    <w:rsid w:val="002C54B2"/>
    <w:rsid w:val="002C689E"/>
    <w:rsid w:val="002C7C36"/>
    <w:rsid w:val="002D0C55"/>
    <w:rsid w:val="002D217C"/>
    <w:rsid w:val="002E162E"/>
    <w:rsid w:val="002E555E"/>
    <w:rsid w:val="002F15ED"/>
    <w:rsid w:val="002F1B2B"/>
    <w:rsid w:val="00312E93"/>
    <w:rsid w:val="003131E3"/>
    <w:rsid w:val="00321DF7"/>
    <w:rsid w:val="003249A1"/>
    <w:rsid w:val="00325D91"/>
    <w:rsid w:val="00330519"/>
    <w:rsid w:val="003338FC"/>
    <w:rsid w:val="003443B5"/>
    <w:rsid w:val="00344AA7"/>
    <w:rsid w:val="003511C6"/>
    <w:rsid w:val="003554DC"/>
    <w:rsid w:val="00360504"/>
    <w:rsid w:val="00362B32"/>
    <w:rsid w:val="003647B9"/>
    <w:rsid w:val="00366696"/>
    <w:rsid w:val="00366942"/>
    <w:rsid w:val="0037382F"/>
    <w:rsid w:val="0037445F"/>
    <w:rsid w:val="00377E00"/>
    <w:rsid w:val="003808DF"/>
    <w:rsid w:val="00390939"/>
    <w:rsid w:val="003A3D79"/>
    <w:rsid w:val="003A7A0C"/>
    <w:rsid w:val="003B4468"/>
    <w:rsid w:val="003B47CD"/>
    <w:rsid w:val="003C5983"/>
    <w:rsid w:val="003C7969"/>
    <w:rsid w:val="003D5A0A"/>
    <w:rsid w:val="003E13E2"/>
    <w:rsid w:val="003E2560"/>
    <w:rsid w:val="003E35B8"/>
    <w:rsid w:val="003E505F"/>
    <w:rsid w:val="003E6435"/>
    <w:rsid w:val="00402F4A"/>
    <w:rsid w:val="0040622A"/>
    <w:rsid w:val="00406BF8"/>
    <w:rsid w:val="00406D83"/>
    <w:rsid w:val="0041580D"/>
    <w:rsid w:val="00416F57"/>
    <w:rsid w:val="0042382E"/>
    <w:rsid w:val="004254C0"/>
    <w:rsid w:val="00433108"/>
    <w:rsid w:val="00433C4A"/>
    <w:rsid w:val="00436679"/>
    <w:rsid w:val="0043771E"/>
    <w:rsid w:val="00441A74"/>
    <w:rsid w:val="00443897"/>
    <w:rsid w:val="00443D7A"/>
    <w:rsid w:val="00447C3D"/>
    <w:rsid w:val="0045052C"/>
    <w:rsid w:val="00451E1B"/>
    <w:rsid w:val="00452C3B"/>
    <w:rsid w:val="0045793D"/>
    <w:rsid w:val="004640A5"/>
    <w:rsid w:val="004653FF"/>
    <w:rsid w:val="004665C6"/>
    <w:rsid w:val="00470DB7"/>
    <w:rsid w:val="00472783"/>
    <w:rsid w:val="0047567B"/>
    <w:rsid w:val="004758E6"/>
    <w:rsid w:val="00477D43"/>
    <w:rsid w:val="00483500"/>
    <w:rsid w:val="004903DC"/>
    <w:rsid w:val="0049729E"/>
    <w:rsid w:val="00497D42"/>
    <w:rsid w:val="00497E23"/>
    <w:rsid w:val="004A56E2"/>
    <w:rsid w:val="004A5A4B"/>
    <w:rsid w:val="004A5A78"/>
    <w:rsid w:val="004B6B9B"/>
    <w:rsid w:val="004C1DC8"/>
    <w:rsid w:val="004D07F9"/>
    <w:rsid w:val="004D0DE7"/>
    <w:rsid w:val="004D48C0"/>
    <w:rsid w:val="004D61B0"/>
    <w:rsid w:val="004E1BD8"/>
    <w:rsid w:val="004E32CF"/>
    <w:rsid w:val="004E7990"/>
    <w:rsid w:val="004F08A3"/>
    <w:rsid w:val="004F2BA8"/>
    <w:rsid w:val="004F3C66"/>
    <w:rsid w:val="004F4440"/>
    <w:rsid w:val="004F6DFF"/>
    <w:rsid w:val="00500796"/>
    <w:rsid w:val="00501B4E"/>
    <w:rsid w:val="00502656"/>
    <w:rsid w:val="00507D3C"/>
    <w:rsid w:val="00535658"/>
    <w:rsid w:val="00536CDE"/>
    <w:rsid w:val="00543E24"/>
    <w:rsid w:val="005447AD"/>
    <w:rsid w:val="00544A38"/>
    <w:rsid w:val="00553315"/>
    <w:rsid w:val="005603A6"/>
    <w:rsid w:val="00561D8E"/>
    <w:rsid w:val="00565BE0"/>
    <w:rsid w:val="005679EE"/>
    <w:rsid w:val="00570616"/>
    <w:rsid w:val="0057469C"/>
    <w:rsid w:val="00576152"/>
    <w:rsid w:val="00576F05"/>
    <w:rsid w:val="00583697"/>
    <w:rsid w:val="005971D9"/>
    <w:rsid w:val="00597A4C"/>
    <w:rsid w:val="005A0EC8"/>
    <w:rsid w:val="005A38B4"/>
    <w:rsid w:val="005A493C"/>
    <w:rsid w:val="005B11C0"/>
    <w:rsid w:val="005B7B8D"/>
    <w:rsid w:val="005D0648"/>
    <w:rsid w:val="005D145F"/>
    <w:rsid w:val="005D3ED4"/>
    <w:rsid w:val="005D492E"/>
    <w:rsid w:val="005D7CD1"/>
    <w:rsid w:val="005E0B0D"/>
    <w:rsid w:val="005E6C51"/>
    <w:rsid w:val="005F5F83"/>
    <w:rsid w:val="005F6D4E"/>
    <w:rsid w:val="005F70F8"/>
    <w:rsid w:val="00600599"/>
    <w:rsid w:val="006011FF"/>
    <w:rsid w:val="00603C75"/>
    <w:rsid w:val="0061232D"/>
    <w:rsid w:val="00616D35"/>
    <w:rsid w:val="00621CC5"/>
    <w:rsid w:val="00623A89"/>
    <w:rsid w:val="00630BD9"/>
    <w:rsid w:val="00635D7C"/>
    <w:rsid w:val="00641192"/>
    <w:rsid w:val="00652033"/>
    <w:rsid w:val="006547D4"/>
    <w:rsid w:val="0066355C"/>
    <w:rsid w:val="006665B1"/>
    <w:rsid w:val="00667AD6"/>
    <w:rsid w:val="00675938"/>
    <w:rsid w:val="00677769"/>
    <w:rsid w:val="006812DD"/>
    <w:rsid w:val="00681466"/>
    <w:rsid w:val="00693CB6"/>
    <w:rsid w:val="006940C6"/>
    <w:rsid w:val="00694F8D"/>
    <w:rsid w:val="006A1971"/>
    <w:rsid w:val="006A435C"/>
    <w:rsid w:val="006B020D"/>
    <w:rsid w:val="006C0719"/>
    <w:rsid w:val="006C1C2E"/>
    <w:rsid w:val="006C1CFE"/>
    <w:rsid w:val="006C3B3A"/>
    <w:rsid w:val="006C4CC7"/>
    <w:rsid w:val="006D0B10"/>
    <w:rsid w:val="006E014C"/>
    <w:rsid w:val="006E1D2F"/>
    <w:rsid w:val="006E54C8"/>
    <w:rsid w:val="006E5E83"/>
    <w:rsid w:val="006E7627"/>
    <w:rsid w:val="006F0CBE"/>
    <w:rsid w:val="006F2659"/>
    <w:rsid w:val="006F5488"/>
    <w:rsid w:val="00703863"/>
    <w:rsid w:val="007046C0"/>
    <w:rsid w:val="00704AD9"/>
    <w:rsid w:val="007054A2"/>
    <w:rsid w:val="00707815"/>
    <w:rsid w:val="00707F47"/>
    <w:rsid w:val="007131AC"/>
    <w:rsid w:val="007154EA"/>
    <w:rsid w:val="00717425"/>
    <w:rsid w:val="00720A39"/>
    <w:rsid w:val="00720A84"/>
    <w:rsid w:val="007223C6"/>
    <w:rsid w:val="00724545"/>
    <w:rsid w:val="0072507D"/>
    <w:rsid w:val="0073161E"/>
    <w:rsid w:val="00734BEF"/>
    <w:rsid w:val="00744D06"/>
    <w:rsid w:val="00745D9B"/>
    <w:rsid w:val="00745DFB"/>
    <w:rsid w:val="0075208A"/>
    <w:rsid w:val="00753848"/>
    <w:rsid w:val="00756F89"/>
    <w:rsid w:val="00763952"/>
    <w:rsid w:val="0076513A"/>
    <w:rsid w:val="00770CD1"/>
    <w:rsid w:val="0077456D"/>
    <w:rsid w:val="00780306"/>
    <w:rsid w:val="0078153C"/>
    <w:rsid w:val="007840C1"/>
    <w:rsid w:val="00787BC4"/>
    <w:rsid w:val="007940DE"/>
    <w:rsid w:val="007A0D70"/>
    <w:rsid w:val="007A6279"/>
    <w:rsid w:val="007A6A14"/>
    <w:rsid w:val="007B15C9"/>
    <w:rsid w:val="007B4DC3"/>
    <w:rsid w:val="007B4F6E"/>
    <w:rsid w:val="007C19DA"/>
    <w:rsid w:val="007D12A1"/>
    <w:rsid w:val="007D200B"/>
    <w:rsid w:val="007D28A7"/>
    <w:rsid w:val="007D2912"/>
    <w:rsid w:val="007D668E"/>
    <w:rsid w:val="007E5D23"/>
    <w:rsid w:val="007E75AD"/>
    <w:rsid w:val="007F0BF2"/>
    <w:rsid w:val="007F2CBC"/>
    <w:rsid w:val="007F38DE"/>
    <w:rsid w:val="007F4E20"/>
    <w:rsid w:val="008028E0"/>
    <w:rsid w:val="00802D12"/>
    <w:rsid w:val="00812B73"/>
    <w:rsid w:val="00817077"/>
    <w:rsid w:val="00820BC6"/>
    <w:rsid w:val="0082647D"/>
    <w:rsid w:val="008305A1"/>
    <w:rsid w:val="00830F31"/>
    <w:rsid w:val="0083373E"/>
    <w:rsid w:val="00835760"/>
    <w:rsid w:val="00835F24"/>
    <w:rsid w:val="00845423"/>
    <w:rsid w:val="0084737A"/>
    <w:rsid w:val="00851CCD"/>
    <w:rsid w:val="008575C5"/>
    <w:rsid w:val="008630B9"/>
    <w:rsid w:val="00864316"/>
    <w:rsid w:val="00867CB3"/>
    <w:rsid w:val="00870E00"/>
    <w:rsid w:val="00871F58"/>
    <w:rsid w:val="00874BA5"/>
    <w:rsid w:val="00875570"/>
    <w:rsid w:val="00882F9E"/>
    <w:rsid w:val="0089137A"/>
    <w:rsid w:val="008B7D25"/>
    <w:rsid w:val="008C0AAE"/>
    <w:rsid w:val="008C2382"/>
    <w:rsid w:val="008D01D7"/>
    <w:rsid w:val="008E22B1"/>
    <w:rsid w:val="008E3E04"/>
    <w:rsid w:val="008E6864"/>
    <w:rsid w:val="008F1E49"/>
    <w:rsid w:val="008F2035"/>
    <w:rsid w:val="008F477D"/>
    <w:rsid w:val="00905701"/>
    <w:rsid w:val="00910492"/>
    <w:rsid w:val="009108E0"/>
    <w:rsid w:val="00920606"/>
    <w:rsid w:val="009213F0"/>
    <w:rsid w:val="00924AED"/>
    <w:rsid w:val="009272F2"/>
    <w:rsid w:val="009339C3"/>
    <w:rsid w:val="009405EB"/>
    <w:rsid w:val="00945752"/>
    <w:rsid w:val="00947527"/>
    <w:rsid w:val="00951A0D"/>
    <w:rsid w:val="00971064"/>
    <w:rsid w:val="00973E70"/>
    <w:rsid w:val="009806E9"/>
    <w:rsid w:val="00982965"/>
    <w:rsid w:val="00983B1C"/>
    <w:rsid w:val="00985303"/>
    <w:rsid w:val="009876D0"/>
    <w:rsid w:val="00993039"/>
    <w:rsid w:val="00996DA7"/>
    <w:rsid w:val="00997FDB"/>
    <w:rsid w:val="009A0BAD"/>
    <w:rsid w:val="009A4D84"/>
    <w:rsid w:val="009A4E0F"/>
    <w:rsid w:val="009A5652"/>
    <w:rsid w:val="009B3E42"/>
    <w:rsid w:val="009C078F"/>
    <w:rsid w:val="009C4D59"/>
    <w:rsid w:val="009C6F34"/>
    <w:rsid w:val="009D2AE5"/>
    <w:rsid w:val="009D7612"/>
    <w:rsid w:val="009E0AA7"/>
    <w:rsid w:val="009F4DB8"/>
    <w:rsid w:val="00A03CC6"/>
    <w:rsid w:val="00A077FA"/>
    <w:rsid w:val="00A10F01"/>
    <w:rsid w:val="00A12FC7"/>
    <w:rsid w:val="00A16640"/>
    <w:rsid w:val="00A1786E"/>
    <w:rsid w:val="00A22E97"/>
    <w:rsid w:val="00A25093"/>
    <w:rsid w:val="00A273D1"/>
    <w:rsid w:val="00A40443"/>
    <w:rsid w:val="00A50A0F"/>
    <w:rsid w:val="00A528F7"/>
    <w:rsid w:val="00A52B5A"/>
    <w:rsid w:val="00A52F8C"/>
    <w:rsid w:val="00A53B79"/>
    <w:rsid w:val="00A55FC9"/>
    <w:rsid w:val="00A57F0B"/>
    <w:rsid w:val="00A64AD6"/>
    <w:rsid w:val="00A66313"/>
    <w:rsid w:val="00A71A53"/>
    <w:rsid w:val="00A81248"/>
    <w:rsid w:val="00A81F39"/>
    <w:rsid w:val="00A83BA8"/>
    <w:rsid w:val="00A91C6F"/>
    <w:rsid w:val="00A93156"/>
    <w:rsid w:val="00A95359"/>
    <w:rsid w:val="00A973BB"/>
    <w:rsid w:val="00AA670C"/>
    <w:rsid w:val="00AA71E9"/>
    <w:rsid w:val="00AA7C6D"/>
    <w:rsid w:val="00AB18CD"/>
    <w:rsid w:val="00AC023B"/>
    <w:rsid w:val="00AC3637"/>
    <w:rsid w:val="00AC36C6"/>
    <w:rsid w:val="00AC6974"/>
    <w:rsid w:val="00AD1C36"/>
    <w:rsid w:val="00AE4BFD"/>
    <w:rsid w:val="00AF2AD1"/>
    <w:rsid w:val="00B021EC"/>
    <w:rsid w:val="00B03398"/>
    <w:rsid w:val="00B04DCD"/>
    <w:rsid w:val="00B065E5"/>
    <w:rsid w:val="00B07CA8"/>
    <w:rsid w:val="00B1048E"/>
    <w:rsid w:val="00B146BA"/>
    <w:rsid w:val="00B173DF"/>
    <w:rsid w:val="00B25C21"/>
    <w:rsid w:val="00B260D6"/>
    <w:rsid w:val="00B26644"/>
    <w:rsid w:val="00B32D2E"/>
    <w:rsid w:val="00B3367A"/>
    <w:rsid w:val="00B36F7C"/>
    <w:rsid w:val="00B37FDD"/>
    <w:rsid w:val="00B44047"/>
    <w:rsid w:val="00B4433B"/>
    <w:rsid w:val="00B458A6"/>
    <w:rsid w:val="00B528C4"/>
    <w:rsid w:val="00B5535B"/>
    <w:rsid w:val="00B6021D"/>
    <w:rsid w:val="00B6648A"/>
    <w:rsid w:val="00B761E2"/>
    <w:rsid w:val="00B7636D"/>
    <w:rsid w:val="00B833DA"/>
    <w:rsid w:val="00B85F82"/>
    <w:rsid w:val="00B862C0"/>
    <w:rsid w:val="00B869C6"/>
    <w:rsid w:val="00B930D5"/>
    <w:rsid w:val="00B94F1C"/>
    <w:rsid w:val="00BA2753"/>
    <w:rsid w:val="00BA3CCE"/>
    <w:rsid w:val="00BA4AE7"/>
    <w:rsid w:val="00BB6322"/>
    <w:rsid w:val="00BC05DE"/>
    <w:rsid w:val="00BC4C6C"/>
    <w:rsid w:val="00BD1A68"/>
    <w:rsid w:val="00BD264B"/>
    <w:rsid w:val="00BD3008"/>
    <w:rsid w:val="00BD4589"/>
    <w:rsid w:val="00BE1157"/>
    <w:rsid w:val="00BE11B8"/>
    <w:rsid w:val="00BE122A"/>
    <w:rsid w:val="00BF46BE"/>
    <w:rsid w:val="00BF549E"/>
    <w:rsid w:val="00BF7373"/>
    <w:rsid w:val="00C1016B"/>
    <w:rsid w:val="00C106C5"/>
    <w:rsid w:val="00C123F9"/>
    <w:rsid w:val="00C136D1"/>
    <w:rsid w:val="00C1447A"/>
    <w:rsid w:val="00C146B3"/>
    <w:rsid w:val="00C168BF"/>
    <w:rsid w:val="00C171F1"/>
    <w:rsid w:val="00C20574"/>
    <w:rsid w:val="00C345BD"/>
    <w:rsid w:val="00C345BF"/>
    <w:rsid w:val="00C36E37"/>
    <w:rsid w:val="00C408F7"/>
    <w:rsid w:val="00C420DB"/>
    <w:rsid w:val="00C470EA"/>
    <w:rsid w:val="00C6153F"/>
    <w:rsid w:val="00C73272"/>
    <w:rsid w:val="00C81457"/>
    <w:rsid w:val="00C90999"/>
    <w:rsid w:val="00C91AD0"/>
    <w:rsid w:val="00CA5081"/>
    <w:rsid w:val="00CB1115"/>
    <w:rsid w:val="00CB317C"/>
    <w:rsid w:val="00CB51D7"/>
    <w:rsid w:val="00CC1954"/>
    <w:rsid w:val="00CC5110"/>
    <w:rsid w:val="00CD0A6F"/>
    <w:rsid w:val="00CD23C0"/>
    <w:rsid w:val="00CD3680"/>
    <w:rsid w:val="00CD3ACF"/>
    <w:rsid w:val="00CD6375"/>
    <w:rsid w:val="00CD7796"/>
    <w:rsid w:val="00CE6C92"/>
    <w:rsid w:val="00CE71FA"/>
    <w:rsid w:val="00CF0614"/>
    <w:rsid w:val="00CF0F16"/>
    <w:rsid w:val="00CF1E11"/>
    <w:rsid w:val="00CF7F5F"/>
    <w:rsid w:val="00D0040E"/>
    <w:rsid w:val="00D01AC1"/>
    <w:rsid w:val="00D01BDE"/>
    <w:rsid w:val="00D03C34"/>
    <w:rsid w:val="00D078CD"/>
    <w:rsid w:val="00D21780"/>
    <w:rsid w:val="00D303C2"/>
    <w:rsid w:val="00D30E56"/>
    <w:rsid w:val="00D374FE"/>
    <w:rsid w:val="00D375CD"/>
    <w:rsid w:val="00D400FA"/>
    <w:rsid w:val="00D41292"/>
    <w:rsid w:val="00D4437E"/>
    <w:rsid w:val="00D4644B"/>
    <w:rsid w:val="00D46A0E"/>
    <w:rsid w:val="00D50BBE"/>
    <w:rsid w:val="00D60142"/>
    <w:rsid w:val="00D61583"/>
    <w:rsid w:val="00D8570E"/>
    <w:rsid w:val="00D85E87"/>
    <w:rsid w:val="00D91165"/>
    <w:rsid w:val="00D96E61"/>
    <w:rsid w:val="00DA6665"/>
    <w:rsid w:val="00DB4EBD"/>
    <w:rsid w:val="00DC28EF"/>
    <w:rsid w:val="00DD07FF"/>
    <w:rsid w:val="00DD613D"/>
    <w:rsid w:val="00DD7FEB"/>
    <w:rsid w:val="00DE3A20"/>
    <w:rsid w:val="00DF0636"/>
    <w:rsid w:val="00DF367A"/>
    <w:rsid w:val="00DF3DC4"/>
    <w:rsid w:val="00DF4E46"/>
    <w:rsid w:val="00DF64F7"/>
    <w:rsid w:val="00DF6F4B"/>
    <w:rsid w:val="00E00B5A"/>
    <w:rsid w:val="00E1611F"/>
    <w:rsid w:val="00E16E6A"/>
    <w:rsid w:val="00E1772B"/>
    <w:rsid w:val="00E26F58"/>
    <w:rsid w:val="00E314CB"/>
    <w:rsid w:val="00E3564C"/>
    <w:rsid w:val="00E40D7C"/>
    <w:rsid w:val="00E52006"/>
    <w:rsid w:val="00E545AA"/>
    <w:rsid w:val="00E54823"/>
    <w:rsid w:val="00E63D30"/>
    <w:rsid w:val="00E70A09"/>
    <w:rsid w:val="00E71508"/>
    <w:rsid w:val="00E72455"/>
    <w:rsid w:val="00E83D06"/>
    <w:rsid w:val="00E84D8B"/>
    <w:rsid w:val="00E85BE6"/>
    <w:rsid w:val="00E948EE"/>
    <w:rsid w:val="00E94B7A"/>
    <w:rsid w:val="00E96A70"/>
    <w:rsid w:val="00EA0B32"/>
    <w:rsid w:val="00EA1F60"/>
    <w:rsid w:val="00EA281D"/>
    <w:rsid w:val="00EA54DC"/>
    <w:rsid w:val="00EB05C6"/>
    <w:rsid w:val="00EB1E13"/>
    <w:rsid w:val="00EC5894"/>
    <w:rsid w:val="00EC6B6B"/>
    <w:rsid w:val="00ED1432"/>
    <w:rsid w:val="00ED2E45"/>
    <w:rsid w:val="00EE3D3F"/>
    <w:rsid w:val="00EE5CAF"/>
    <w:rsid w:val="00EE7B12"/>
    <w:rsid w:val="00EF1C43"/>
    <w:rsid w:val="00F0381A"/>
    <w:rsid w:val="00F038D5"/>
    <w:rsid w:val="00F04596"/>
    <w:rsid w:val="00F04C83"/>
    <w:rsid w:val="00F20F11"/>
    <w:rsid w:val="00F2244F"/>
    <w:rsid w:val="00F4084F"/>
    <w:rsid w:val="00F40A2B"/>
    <w:rsid w:val="00F44997"/>
    <w:rsid w:val="00F5022B"/>
    <w:rsid w:val="00F5040D"/>
    <w:rsid w:val="00F516EB"/>
    <w:rsid w:val="00F52873"/>
    <w:rsid w:val="00F531AC"/>
    <w:rsid w:val="00F53F67"/>
    <w:rsid w:val="00F605FE"/>
    <w:rsid w:val="00F630C0"/>
    <w:rsid w:val="00F67793"/>
    <w:rsid w:val="00F7049B"/>
    <w:rsid w:val="00F75DBD"/>
    <w:rsid w:val="00F76A86"/>
    <w:rsid w:val="00F7776C"/>
    <w:rsid w:val="00F811FB"/>
    <w:rsid w:val="00F8634B"/>
    <w:rsid w:val="00F93BDD"/>
    <w:rsid w:val="00F948E0"/>
    <w:rsid w:val="00F94B42"/>
    <w:rsid w:val="00FA0742"/>
    <w:rsid w:val="00FA2223"/>
    <w:rsid w:val="00FA63BA"/>
    <w:rsid w:val="00FB399E"/>
    <w:rsid w:val="00FC03A6"/>
    <w:rsid w:val="00FC0B80"/>
    <w:rsid w:val="00FC2ABE"/>
    <w:rsid w:val="00FC2C69"/>
    <w:rsid w:val="00FC7314"/>
    <w:rsid w:val="00FD779C"/>
    <w:rsid w:val="00FE20D6"/>
    <w:rsid w:val="00FF3DFB"/>
    <w:rsid w:val="00FF65EF"/>
    <w:rsid w:val="00FF6EF7"/>
    <w:rsid w:val="00FF700B"/>
    <w:rsid w:val="00FF70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strokecolor="#cfc"/>
    </o:shapedefaults>
    <o:shapelayout v:ext="edit">
      <o:idmap v:ext="edit" data="1"/>
    </o:shapelayout>
  </w:shapeDefaults>
  <w:decimalSymbol w:val=","/>
  <w:listSeparator w:val=";"/>
  <w14:docId w14:val="525A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F23D0"/>
    <w:pPr>
      <w:jc w:val="both"/>
    </w:pPr>
    <w:rPr>
      <w:rFonts w:ascii="Garamond" w:hAnsi="Garamond"/>
      <w:kern w:val="18"/>
    </w:rPr>
  </w:style>
  <w:style w:type="paragraph" w:styleId="Naslov1">
    <w:name w:val="heading 1"/>
    <w:basedOn w:val="Osnovanaslova"/>
    <w:next w:val="Telobesedila"/>
    <w:qFormat/>
    <w:rsid w:val="005B11C0"/>
    <w:pPr>
      <w:spacing w:after="180"/>
      <w:outlineLvl w:val="0"/>
    </w:pPr>
    <w:rPr>
      <w:rFonts w:ascii="Arial" w:hAnsi="Arial"/>
      <w:b/>
      <w:smallCaps/>
      <w:spacing w:val="20"/>
      <w:sz w:val="22"/>
      <w:lang w:bidi="ar-SA"/>
    </w:rPr>
  </w:style>
  <w:style w:type="paragraph" w:styleId="Naslov2">
    <w:name w:val="heading 2"/>
    <w:basedOn w:val="Osnovanaslova"/>
    <w:next w:val="Telobesedila"/>
    <w:qFormat/>
    <w:rsid w:val="005B11C0"/>
    <w:pPr>
      <w:spacing w:after="170"/>
      <w:outlineLvl w:val="1"/>
    </w:pPr>
    <w:rPr>
      <w:rFonts w:ascii="Arial" w:hAnsi="Arial"/>
      <w:b/>
      <w:caps/>
      <w:sz w:val="22"/>
      <w:lang w:bidi="ar-SA"/>
    </w:rPr>
  </w:style>
  <w:style w:type="paragraph" w:styleId="Naslov3">
    <w:name w:val="heading 3"/>
    <w:basedOn w:val="Osnovanaslova"/>
    <w:next w:val="Telobesedila"/>
    <w:link w:val="Naslov3Znak"/>
    <w:qFormat/>
    <w:rsid w:val="005B11C0"/>
    <w:pPr>
      <w:spacing w:after="240"/>
      <w:outlineLvl w:val="2"/>
    </w:pPr>
    <w:rPr>
      <w:rFonts w:ascii="Arial" w:hAnsi="Arial"/>
      <w:b/>
      <w:i/>
      <w:lang w:bidi="ar-SA"/>
    </w:rPr>
  </w:style>
  <w:style w:type="paragraph" w:styleId="Naslov4">
    <w:name w:val="heading 4"/>
    <w:basedOn w:val="Osnovanaslova"/>
    <w:next w:val="Telobesedila"/>
    <w:qFormat/>
    <w:pPr>
      <w:outlineLvl w:val="3"/>
    </w:pPr>
    <w:rPr>
      <w:smallCaps/>
      <w:sz w:val="23"/>
      <w:lang w:bidi="ar-SA"/>
    </w:rPr>
  </w:style>
  <w:style w:type="paragraph" w:styleId="Naslov5">
    <w:name w:val="heading 5"/>
    <w:basedOn w:val="Osnovanaslova"/>
    <w:next w:val="Telobesedila"/>
    <w:qFormat/>
    <w:pPr>
      <w:outlineLvl w:val="4"/>
    </w:pPr>
    <w:rPr>
      <w:lang w:bidi="ar-SA"/>
    </w:rPr>
  </w:style>
  <w:style w:type="paragraph" w:styleId="Naslov6">
    <w:name w:val="heading 6"/>
    <w:basedOn w:val="Osnovanaslova"/>
    <w:next w:val="Telobesedila"/>
    <w:qFormat/>
    <w:pPr>
      <w:outlineLvl w:val="5"/>
    </w:pPr>
    <w:rPr>
      <w:i/>
      <w:lang w:bidi="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qFormat/>
    <w:rPr>
      <w:i w:val="0"/>
      <w:iCs w:val="0"/>
      <w:caps/>
      <w:sz w:val="18"/>
    </w:rPr>
  </w:style>
  <w:style w:type="paragraph" w:styleId="Telobesedila">
    <w:name w:val="Body Text"/>
    <w:basedOn w:val="Navaden"/>
    <w:pPr>
      <w:spacing w:after="240" w:line="240" w:lineRule="atLeast"/>
      <w:ind w:firstLine="360"/>
    </w:pPr>
  </w:style>
  <w:style w:type="paragraph" w:styleId="Glava">
    <w:name w:val="header"/>
    <w:aliases w:val="E-PVO-glava,body txt,Znak,Glava - napis"/>
    <w:basedOn w:val="Navaden"/>
    <w:link w:val="GlavaZnak"/>
    <w:uiPriority w:val="99"/>
    <w:pPr>
      <w:tabs>
        <w:tab w:val="center" w:pos="4320"/>
        <w:tab w:val="right" w:pos="8640"/>
      </w:tabs>
    </w:pPr>
  </w:style>
  <w:style w:type="paragraph" w:styleId="Seznam">
    <w:name w:val="List"/>
    <w:basedOn w:val="Telobesedila"/>
    <w:pPr>
      <w:ind w:left="720" w:hanging="360"/>
    </w:pPr>
  </w:style>
  <w:style w:type="paragraph" w:styleId="Oznaenseznam">
    <w:name w:val="List Bullet"/>
    <w:basedOn w:val="Seznam"/>
    <w:pPr>
      <w:numPr>
        <w:numId w:val="1"/>
      </w:numPr>
    </w:pPr>
  </w:style>
  <w:style w:type="paragraph" w:styleId="Otevilenseznam">
    <w:name w:val="List Number"/>
    <w:basedOn w:val="Seznam"/>
    <w:pPr>
      <w:numPr>
        <w:numId w:val="2"/>
      </w:numPr>
    </w:pPr>
  </w:style>
  <w:style w:type="paragraph" w:styleId="Podpis">
    <w:name w:val="Signature"/>
    <w:basedOn w:val="Navaden"/>
    <w:next w:val="Podpis-slubeninaziv"/>
    <w:pPr>
      <w:keepNext/>
      <w:spacing w:before="880" w:line="240" w:lineRule="atLeast"/>
      <w:ind w:left="4565"/>
      <w:jc w:val="left"/>
    </w:pPr>
  </w:style>
  <w:style w:type="paragraph" w:styleId="Zakljunipozdrav">
    <w:name w:val="Closing"/>
    <w:basedOn w:val="Navaden"/>
    <w:next w:val="Podpis"/>
    <w:pPr>
      <w:keepNext/>
      <w:spacing w:after="120" w:line="240" w:lineRule="atLeast"/>
      <w:ind w:left="4565"/>
    </w:pPr>
  </w:style>
  <w:style w:type="paragraph" w:customStyle="1" w:styleId="Podpis-slubeninaziv">
    <w:name w:val="Podpis - službeni naziv"/>
    <w:basedOn w:val="Podpis"/>
    <w:next w:val="Podpis-podjetje"/>
    <w:pPr>
      <w:spacing w:before="0"/>
    </w:pPr>
    <w:rPr>
      <w:lang w:bidi="sl-SI"/>
    </w:rPr>
  </w:style>
  <w:style w:type="paragraph" w:customStyle="1" w:styleId="Zadeva">
    <w:name w:val="Zadeva"/>
    <w:basedOn w:val="Navaden"/>
    <w:next w:val="Telobesedila"/>
    <w:pPr>
      <w:spacing w:after="180" w:line="240" w:lineRule="atLeast"/>
      <w:ind w:left="360" w:hanging="360"/>
      <w:jc w:val="left"/>
    </w:pPr>
    <w:rPr>
      <w:caps/>
      <w:sz w:val="21"/>
      <w:lang w:bidi="sl-SI"/>
    </w:rPr>
  </w:style>
  <w:style w:type="paragraph" w:styleId="Uvodnipozdrav">
    <w:name w:val="Salutation"/>
    <w:basedOn w:val="Navaden"/>
    <w:next w:val="Zadeva"/>
    <w:pPr>
      <w:spacing w:before="240" w:after="240" w:line="240" w:lineRule="atLeast"/>
      <w:jc w:val="left"/>
    </w:pPr>
  </w:style>
  <w:style w:type="paragraph" w:customStyle="1" w:styleId="Notranjinaslov-ime">
    <w:name w:val="Notranji naslov - ime"/>
    <w:basedOn w:val="Notranjinaslov"/>
    <w:next w:val="Notranjinaslov"/>
    <w:pPr>
      <w:spacing w:before="220"/>
    </w:pPr>
  </w:style>
  <w:style w:type="paragraph" w:styleId="Datum">
    <w:name w:val="Date"/>
    <w:basedOn w:val="Navaden"/>
    <w:next w:val="Notranjinaslov-ime"/>
    <w:pPr>
      <w:spacing w:after="220"/>
      <w:ind w:left="4565"/>
    </w:pPr>
  </w:style>
  <w:style w:type="paragraph" w:customStyle="1" w:styleId="Vroke">
    <w:name w:val="V roke"/>
    <w:basedOn w:val="Navaden"/>
    <w:next w:val="Uvodnipozdrav"/>
    <w:pPr>
      <w:spacing w:before="220" w:line="240" w:lineRule="atLeast"/>
    </w:pPr>
    <w:rPr>
      <w:lang w:bidi="sl-SI"/>
    </w:rPr>
  </w:style>
  <w:style w:type="paragraph" w:customStyle="1" w:styleId="SeznamKp">
    <w:name w:val="Seznam Kp"/>
    <w:basedOn w:val="Navaden"/>
    <w:pPr>
      <w:keepLines/>
      <w:spacing w:line="240" w:lineRule="atLeast"/>
      <w:ind w:left="360" w:hanging="360"/>
    </w:pPr>
    <w:rPr>
      <w:lang w:bidi="sl-SI"/>
    </w:rPr>
  </w:style>
  <w:style w:type="paragraph" w:customStyle="1" w:styleId="Imepodjetja">
    <w:name w:val="Ime podjetja"/>
    <w:basedOn w:val="Telobesedila"/>
    <w:next w:val="Datum"/>
    <w:pPr>
      <w:keepLines/>
      <w:framePr w:w="8640" w:h="1440" w:wrap="notBeside" w:vAnchor="page" w:hAnchor="margin" w:xAlign="center" w:y="889"/>
      <w:spacing w:after="40"/>
      <w:ind w:firstLine="0"/>
      <w:jc w:val="center"/>
    </w:pPr>
    <w:rPr>
      <w:caps/>
      <w:spacing w:val="75"/>
      <w:sz w:val="21"/>
      <w:lang w:bidi="sl-SI"/>
    </w:rPr>
  </w:style>
  <w:style w:type="paragraph" w:customStyle="1" w:styleId="Dodatek">
    <w:name w:val="Dodatek"/>
    <w:basedOn w:val="Navaden"/>
    <w:next w:val="SeznamKp"/>
    <w:pPr>
      <w:keepNext/>
      <w:keepLines/>
      <w:spacing w:before="120" w:after="120" w:line="240" w:lineRule="atLeast"/>
    </w:pPr>
    <w:rPr>
      <w:lang w:bidi="sl-SI"/>
    </w:rPr>
  </w:style>
  <w:style w:type="paragraph" w:customStyle="1" w:styleId="Osnovanaslova">
    <w:name w:val="Osnova naslova"/>
    <w:basedOn w:val="Telobesedila"/>
    <w:next w:val="Telobesedila"/>
    <w:pPr>
      <w:keepNext/>
      <w:keepLines/>
      <w:spacing w:after="0"/>
      <w:ind w:firstLine="0"/>
      <w:jc w:val="left"/>
    </w:pPr>
    <w:rPr>
      <w:kern w:val="20"/>
      <w:lang w:bidi="sl-SI"/>
    </w:rPr>
  </w:style>
  <w:style w:type="paragraph" w:customStyle="1" w:styleId="Notranjinaslov">
    <w:name w:val="Notranji naslov"/>
    <w:basedOn w:val="Navaden"/>
    <w:pPr>
      <w:spacing w:line="240" w:lineRule="atLeast"/>
    </w:pPr>
    <w:rPr>
      <w:lang w:bidi="sl-SI"/>
    </w:rPr>
  </w:style>
  <w:style w:type="paragraph" w:customStyle="1" w:styleId="Poiljanje-navodila">
    <w:name w:val="Pošiljanje - navodila"/>
    <w:basedOn w:val="Navaden"/>
    <w:next w:val="Notranjinaslov-ime"/>
    <w:pPr>
      <w:keepNext/>
      <w:spacing w:after="240" w:line="240" w:lineRule="atLeast"/>
    </w:pPr>
    <w:rPr>
      <w:caps/>
      <w:lang w:bidi="sl-SI"/>
    </w:rPr>
  </w:style>
  <w:style w:type="paragraph" w:customStyle="1" w:styleId="Sklic-inicialke">
    <w:name w:val="Sklic - inicialke"/>
    <w:basedOn w:val="Navaden"/>
    <w:next w:val="Dodatek"/>
    <w:pPr>
      <w:keepNext/>
      <w:spacing w:before="220" w:line="240" w:lineRule="atLeast"/>
      <w:jc w:val="left"/>
    </w:pPr>
    <w:rPr>
      <w:lang w:bidi="sl-SI"/>
    </w:rPr>
  </w:style>
  <w:style w:type="paragraph" w:customStyle="1" w:styleId="Sklic-vrstica">
    <w:name w:val="Sklic - vrstica"/>
    <w:basedOn w:val="Navaden"/>
    <w:next w:val="Poiljanje-navodila"/>
    <w:pPr>
      <w:keepNext/>
      <w:spacing w:after="240" w:line="240" w:lineRule="atLeast"/>
      <w:jc w:val="left"/>
    </w:pPr>
    <w:rPr>
      <w:lang w:bidi="sl-SI"/>
    </w:rPr>
  </w:style>
  <w:style w:type="paragraph" w:customStyle="1" w:styleId="Povratninaslov">
    <w:name w:val="Povratni naslov"/>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bidi="sl-SI"/>
    </w:rPr>
  </w:style>
  <w:style w:type="paragraph" w:customStyle="1" w:styleId="Podpis-podjetje">
    <w:name w:val="Podpis - podjetje"/>
    <w:basedOn w:val="Podpis"/>
    <w:next w:val="Sklic-inicialke"/>
    <w:pPr>
      <w:spacing w:before="0"/>
    </w:pPr>
    <w:rPr>
      <w:lang w:bidi="sl-SI"/>
    </w:rPr>
  </w:style>
  <w:style w:type="character" w:customStyle="1" w:styleId="Slogan">
    <w:name w:val="Slogan"/>
    <w:basedOn w:val="Privzetapisavaodstavka"/>
    <w:rPr>
      <w:i/>
      <w:iCs w:val="0"/>
      <w:spacing w:val="70"/>
      <w:lang w:val="sl-SI" w:eastAsia="sl-SI" w:bidi="sl-SI"/>
    </w:rPr>
  </w:style>
  <w:style w:type="paragraph" w:styleId="Noga">
    <w:name w:val="footer"/>
    <w:basedOn w:val="Navaden"/>
    <w:link w:val="NogaZnak"/>
    <w:uiPriority w:val="99"/>
    <w:pPr>
      <w:tabs>
        <w:tab w:val="center" w:pos="4536"/>
        <w:tab w:val="right" w:pos="9072"/>
      </w:tabs>
    </w:pPr>
  </w:style>
  <w:style w:type="character" w:styleId="Hiperpovezava">
    <w:name w:val="Hyperlink"/>
    <w:basedOn w:val="Privzetapisavaodstavka"/>
    <w:uiPriority w:val="99"/>
    <w:rsid w:val="00694F8D"/>
    <w:rPr>
      <w:color w:val="0000FF"/>
      <w:u w:val="single"/>
    </w:rPr>
  </w:style>
  <w:style w:type="character" w:customStyle="1" w:styleId="NogaZnak">
    <w:name w:val="Noga Znak"/>
    <w:basedOn w:val="Privzetapisavaodstavka"/>
    <w:link w:val="Noga"/>
    <w:uiPriority w:val="99"/>
    <w:rsid w:val="00BB6322"/>
    <w:rPr>
      <w:rFonts w:ascii="Garamond" w:hAnsi="Garamond"/>
      <w:kern w:val="18"/>
    </w:rPr>
  </w:style>
  <w:style w:type="paragraph" w:styleId="Besedilooblaka">
    <w:name w:val="Balloon Text"/>
    <w:basedOn w:val="Navaden"/>
    <w:link w:val="BesedilooblakaZnak"/>
    <w:rsid w:val="00BB6322"/>
    <w:rPr>
      <w:rFonts w:ascii="Tahoma" w:hAnsi="Tahoma" w:cs="Tahoma"/>
      <w:sz w:val="16"/>
      <w:szCs w:val="16"/>
    </w:rPr>
  </w:style>
  <w:style w:type="character" w:customStyle="1" w:styleId="BesedilooblakaZnak">
    <w:name w:val="Besedilo oblačka Znak"/>
    <w:basedOn w:val="Privzetapisavaodstavka"/>
    <w:link w:val="Besedilooblaka"/>
    <w:rsid w:val="00BB6322"/>
    <w:rPr>
      <w:rFonts w:ascii="Tahoma" w:hAnsi="Tahoma" w:cs="Tahoma"/>
      <w:kern w:val="18"/>
      <w:sz w:val="16"/>
      <w:szCs w:val="16"/>
    </w:rPr>
  </w:style>
  <w:style w:type="paragraph" w:styleId="Brezrazmikov">
    <w:name w:val="No Spacing"/>
    <w:link w:val="BrezrazmikovZnak"/>
    <w:uiPriority w:val="1"/>
    <w:qFormat/>
    <w:rsid w:val="00BB6322"/>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BB6322"/>
    <w:rPr>
      <w:rFonts w:asciiTheme="minorHAnsi" w:eastAsiaTheme="minorEastAsia" w:hAnsiTheme="minorHAnsi" w:cstheme="minorBidi"/>
      <w:sz w:val="22"/>
      <w:szCs w:val="22"/>
    </w:rPr>
  </w:style>
  <w:style w:type="character" w:customStyle="1" w:styleId="GlavaZnak">
    <w:name w:val="Glava Znak"/>
    <w:aliases w:val="E-PVO-glava Znak,body txt Znak,Znak Znak,Glava - napis Znak"/>
    <w:basedOn w:val="Privzetapisavaodstavka"/>
    <w:link w:val="Glava"/>
    <w:uiPriority w:val="99"/>
    <w:rsid w:val="00BB6322"/>
    <w:rPr>
      <w:rFonts w:ascii="Garamond" w:hAnsi="Garamond"/>
      <w:kern w:val="18"/>
    </w:rPr>
  </w:style>
  <w:style w:type="paragraph" w:customStyle="1" w:styleId="Besedilo">
    <w:name w:val="Besedilo"/>
    <w:basedOn w:val="Navaden"/>
    <w:link w:val="BesediloZnak"/>
    <w:qFormat/>
    <w:rsid w:val="000951EE"/>
    <w:pPr>
      <w:tabs>
        <w:tab w:val="left" w:pos="1276"/>
        <w:tab w:val="left" w:pos="9072"/>
      </w:tabs>
      <w:outlineLvl w:val="0"/>
    </w:pPr>
    <w:rPr>
      <w:rFonts w:ascii="Segoe UI Semilight" w:hAnsi="Segoe UI Semilight" w:cs="Segoe UI Semilight"/>
      <w:sz w:val="22"/>
      <w:szCs w:val="22"/>
    </w:rPr>
  </w:style>
  <w:style w:type="character" w:customStyle="1" w:styleId="BesediloZnak">
    <w:name w:val="Besedilo Znak"/>
    <w:basedOn w:val="Privzetapisavaodstavka"/>
    <w:link w:val="Besedilo"/>
    <w:rsid w:val="000951EE"/>
    <w:rPr>
      <w:rFonts w:ascii="Segoe UI Semilight" w:hAnsi="Segoe UI Semilight" w:cs="Segoe UI Semilight"/>
      <w:kern w:val="18"/>
      <w:sz w:val="22"/>
      <w:szCs w:val="22"/>
    </w:rPr>
  </w:style>
  <w:style w:type="paragraph" w:styleId="Odstavekseznama">
    <w:name w:val="List Paragraph"/>
    <w:basedOn w:val="Navaden"/>
    <w:link w:val="OdstavekseznamaZnak"/>
    <w:uiPriority w:val="34"/>
    <w:qFormat/>
    <w:rsid w:val="00A93156"/>
    <w:pPr>
      <w:ind w:left="720"/>
      <w:contextualSpacing/>
    </w:pPr>
  </w:style>
  <w:style w:type="paragraph" w:styleId="Golobesedilo">
    <w:name w:val="Plain Text"/>
    <w:basedOn w:val="Navaden"/>
    <w:link w:val="GolobesediloZnak"/>
    <w:uiPriority w:val="99"/>
    <w:unhideWhenUsed/>
    <w:rsid w:val="003808DF"/>
    <w:pPr>
      <w:jc w:val="left"/>
    </w:pPr>
    <w:rPr>
      <w:rFonts w:ascii="Calibri" w:eastAsiaTheme="minorHAnsi" w:hAnsi="Calibri" w:cstheme="minorBidi"/>
      <w:kern w:val="0"/>
      <w:sz w:val="22"/>
      <w:szCs w:val="21"/>
      <w:lang w:eastAsia="en-US"/>
    </w:rPr>
  </w:style>
  <w:style w:type="character" w:customStyle="1" w:styleId="GolobesediloZnak">
    <w:name w:val="Golo besedilo Znak"/>
    <w:basedOn w:val="Privzetapisavaodstavka"/>
    <w:link w:val="Golobesedilo"/>
    <w:uiPriority w:val="99"/>
    <w:rsid w:val="003808DF"/>
    <w:rPr>
      <w:rFonts w:ascii="Calibri" w:eastAsiaTheme="minorHAnsi" w:hAnsi="Calibri" w:cstheme="minorBidi"/>
      <w:sz w:val="22"/>
      <w:szCs w:val="21"/>
      <w:lang w:eastAsia="en-US"/>
    </w:rPr>
  </w:style>
  <w:style w:type="table" w:styleId="Tabelamrea">
    <w:name w:val="Table Grid"/>
    <w:basedOn w:val="Navadnatabela"/>
    <w:rsid w:val="00B260D6"/>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azalovsebine1">
    <w:name w:val="toc 1"/>
    <w:basedOn w:val="Navaden"/>
    <w:next w:val="Navaden"/>
    <w:autoRedefine/>
    <w:uiPriority w:val="39"/>
    <w:unhideWhenUsed/>
    <w:rsid w:val="006A435C"/>
    <w:pPr>
      <w:spacing w:after="100"/>
    </w:pPr>
  </w:style>
  <w:style w:type="paragraph" w:styleId="Kazalovsebine2">
    <w:name w:val="toc 2"/>
    <w:basedOn w:val="Navaden"/>
    <w:next w:val="Navaden"/>
    <w:autoRedefine/>
    <w:uiPriority w:val="39"/>
    <w:unhideWhenUsed/>
    <w:rsid w:val="006A435C"/>
    <w:pPr>
      <w:tabs>
        <w:tab w:val="left" w:pos="567"/>
        <w:tab w:val="right" w:leader="dot" w:pos="9062"/>
      </w:tabs>
      <w:spacing w:after="100"/>
      <w:ind w:left="200"/>
    </w:pPr>
  </w:style>
  <w:style w:type="paragraph" w:styleId="Kazalovsebine3">
    <w:name w:val="toc 3"/>
    <w:basedOn w:val="Navaden"/>
    <w:next w:val="Navaden"/>
    <w:autoRedefine/>
    <w:uiPriority w:val="39"/>
    <w:unhideWhenUsed/>
    <w:rsid w:val="006A435C"/>
    <w:pPr>
      <w:spacing w:after="100"/>
      <w:ind w:left="400"/>
    </w:pPr>
  </w:style>
  <w:style w:type="table" w:styleId="Tabelamrea4poudarek5">
    <w:name w:val="Grid Table 4 Accent 5"/>
    <w:basedOn w:val="Navadnatabela"/>
    <w:uiPriority w:val="49"/>
    <w:rsid w:val="00AC023B"/>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Pripombabesedilo">
    <w:name w:val="annotation text"/>
    <w:basedOn w:val="Navaden"/>
    <w:link w:val="PripombabesediloZnak"/>
    <w:unhideWhenUsed/>
    <w:rsid w:val="00703863"/>
    <w:pPr>
      <w:spacing w:after="160"/>
    </w:pPr>
    <w:rPr>
      <w:rFonts w:ascii="Arial" w:hAnsi="Arial"/>
      <w:noProof/>
      <w:kern w:val="0"/>
    </w:rPr>
  </w:style>
  <w:style w:type="character" w:customStyle="1" w:styleId="PripombabesediloZnak">
    <w:name w:val="Pripomba – besedilo Znak"/>
    <w:basedOn w:val="Privzetapisavaodstavka"/>
    <w:link w:val="Pripombabesedilo"/>
    <w:rsid w:val="00703863"/>
    <w:rPr>
      <w:rFonts w:ascii="Arial" w:hAnsi="Arial"/>
      <w:noProof/>
    </w:rPr>
  </w:style>
  <w:style w:type="character" w:customStyle="1" w:styleId="OdstavekseznamaZnak">
    <w:name w:val="Odstavek seznama Znak"/>
    <w:basedOn w:val="Privzetapisavaodstavka"/>
    <w:link w:val="Odstavekseznama"/>
    <w:uiPriority w:val="34"/>
    <w:rsid w:val="008D01D7"/>
    <w:rPr>
      <w:rFonts w:ascii="Garamond" w:hAnsi="Garamond"/>
      <w:kern w:val="18"/>
    </w:rPr>
  </w:style>
  <w:style w:type="character" w:customStyle="1" w:styleId="Naslov3Znak">
    <w:name w:val="Naslov 3 Znak"/>
    <w:basedOn w:val="Privzetapisavaodstavka"/>
    <w:link w:val="Naslov3"/>
    <w:rsid w:val="00D0040E"/>
    <w:rPr>
      <w:rFonts w:ascii="Arial" w:hAnsi="Arial"/>
      <w:b/>
      <w:i/>
      <w:kern w:val="20"/>
    </w:rPr>
  </w:style>
  <w:style w:type="paragraph" w:customStyle="1" w:styleId="Default">
    <w:name w:val="Default"/>
    <w:rsid w:val="005D145F"/>
    <w:pPr>
      <w:autoSpaceDE w:val="0"/>
      <w:autoSpaceDN w:val="0"/>
      <w:adjustRightInd w:val="0"/>
    </w:pPr>
    <w:rPr>
      <w:rFonts w:ascii="Arial" w:hAnsi="Arial" w:cs="Arial"/>
      <w:color w:val="000000"/>
      <w:sz w:val="24"/>
      <w:szCs w:val="24"/>
    </w:rPr>
  </w:style>
  <w:style w:type="paragraph" w:customStyle="1" w:styleId="Alineje">
    <w:name w:val="Alineje"/>
    <w:basedOn w:val="Navaden"/>
    <w:rsid w:val="00724545"/>
    <w:pPr>
      <w:numPr>
        <w:numId w:val="21"/>
      </w:numPr>
      <w:jc w:val="left"/>
    </w:pPr>
    <w:rPr>
      <w:rFonts w:asciiTheme="minorHAnsi" w:eastAsiaTheme="minorHAnsi" w:hAnsiTheme="minorHAnsi" w:cstheme="minorBidi"/>
      <w:kern w:val="0"/>
      <w:sz w:val="22"/>
      <w:szCs w:val="22"/>
      <w:lang w:eastAsia="en-US"/>
    </w:rPr>
  </w:style>
  <w:style w:type="paragraph" w:customStyle="1" w:styleId="----">
    <w:name w:val="----"/>
    <w:basedOn w:val="Navaden"/>
    <w:qFormat/>
    <w:rsid w:val="00402F4A"/>
    <w:pPr>
      <w:numPr>
        <w:numId w:val="74"/>
      </w:numPr>
      <w:tabs>
        <w:tab w:val="left" w:pos="1418"/>
        <w:tab w:val="right" w:pos="7371"/>
        <w:tab w:val="left" w:pos="7513"/>
      </w:tabs>
      <w:suppressAutoHyphens/>
      <w:jc w:val="left"/>
    </w:pPr>
    <w:rPr>
      <w:rFonts w:ascii="Swis721 Cn BT" w:hAnsi="Swis721 Cn BT"/>
      <w:kern w:val="0"/>
      <w:lang w:eastAsia="en-US"/>
    </w:rPr>
  </w:style>
  <w:style w:type="character" w:styleId="SledenaHiperpovezava">
    <w:name w:val="FollowedHyperlink"/>
    <w:basedOn w:val="Privzetapisavaodstavka"/>
    <w:semiHidden/>
    <w:unhideWhenUsed/>
    <w:rsid w:val="009A4E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7794">
      <w:marLeft w:val="0"/>
      <w:marRight w:val="0"/>
      <w:marTop w:val="0"/>
      <w:marBottom w:val="0"/>
      <w:divBdr>
        <w:top w:val="none" w:sz="0" w:space="0" w:color="auto"/>
        <w:left w:val="none" w:sz="0" w:space="0" w:color="auto"/>
        <w:bottom w:val="none" w:sz="0" w:space="0" w:color="auto"/>
        <w:right w:val="none" w:sz="0" w:space="0" w:color="auto"/>
      </w:divBdr>
    </w:div>
    <w:div w:id="229580671">
      <w:marLeft w:val="0"/>
      <w:marRight w:val="0"/>
      <w:marTop w:val="0"/>
      <w:marBottom w:val="0"/>
      <w:divBdr>
        <w:top w:val="none" w:sz="0" w:space="0" w:color="auto"/>
        <w:left w:val="none" w:sz="0" w:space="0" w:color="auto"/>
        <w:bottom w:val="none" w:sz="0" w:space="0" w:color="auto"/>
        <w:right w:val="none" w:sz="0" w:space="0" w:color="auto"/>
      </w:divBdr>
    </w:div>
    <w:div w:id="243759247">
      <w:marLeft w:val="0"/>
      <w:marRight w:val="0"/>
      <w:marTop w:val="0"/>
      <w:marBottom w:val="0"/>
      <w:divBdr>
        <w:top w:val="none" w:sz="0" w:space="0" w:color="auto"/>
        <w:left w:val="none" w:sz="0" w:space="0" w:color="auto"/>
        <w:bottom w:val="none" w:sz="0" w:space="0" w:color="auto"/>
        <w:right w:val="none" w:sz="0" w:space="0" w:color="auto"/>
      </w:divBdr>
    </w:div>
    <w:div w:id="284235168">
      <w:bodyDiv w:val="1"/>
      <w:marLeft w:val="0"/>
      <w:marRight w:val="0"/>
      <w:marTop w:val="0"/>
      <w:marBottom w:val="0"/>
      <w:divBdr>
        <w:top w:val="none" w:sz="0" w:space="0" w:color="auto"/>
        <w:left w:val="none" w:sz="0" w:space="0" w:color="auto"/>
        <w:bottom w:val="none" w:sz="0" w:space="0" w:color="auto"/>
        <w:right w:val="none" w:sz="0" w:space="0" w:color="auto"/>
      </w:divBdr>
    </w:div>
    <w:div w:id="405226803">
      <w:bodyDiv w:val="1"/>
      <w:marLeft w:val="0"/>
      <w:marRight w:val="0"/>
      <w:marTop w:val="0"/>
      <w:marBottom w:val="0"/>
      <w:divBdr>
        <w:top w:val="none" w:sz="0" w:space="0" w:color="auto"/>
        <w:left w:val="none" w:sz="0" w:space="0" w:color="auto"/>
        <w:bottom w:val="none" w:sz="0" w:space="0" w:color="auto"/>
        <w:right w:val="none" w:sz="0" w:space="0" w:color="auto"/>
      </w:divBdr>
    </w:div>
    <w:div w:id="820729661">
      <w:bodyDiv w:val="1"/>
      <w:marLeft w:val="0"/>
      <w:marRight w:val="0"/>
      <w:marTop w:val="0"/>
      <w:marBottom w:val="0"/>
      <w:divBdr>
        <w:top w:val="none" w:sz="0" w:space="0" w:color="auto"/>
        <w:left w:val="none" w:sz="0" w:space="0" w:color="auto"/>
        <w:bottom w:val="none" w:sz="0" w:space="0" w:color="auto"/>
        <w:right w:val="none" w:sz="0" w:space="0" w:color="auto"/>
      </w:divBdr>
    </w:div>
    <w:div w:id="825439167">
      <w:bodyDiv w:val="1"/>
      <w:marLeft w:val="0"/>
      <w:marRight w:val="0"/>
      <w:marTop w:val="0"/>
      <w:marBottom w:val="0"/>
      <w:divBdr>
        <w:top w:val="none" w:sz="0" w:space="0" w:color="auto"/>
        <w:left w:val="none" w:sz="0" w:space="0" w:color="auto"/>
        <w:bottom w:val="none" w:sz="0" w:space="0" w:color="auto"/>
        <w:right w:val="none" w:sz="0" w:space="0" w:color="auto"/>
      </w:divBdr>
    </w:div>
    <w:div w:id="870150202">
      <w:marLeft w:val="0"/>
      <w:marRight w:val="0"/>
      <w:marTop w:val="0"/>
      <w:marBottom w:val="0"/>
      <w:divBdr>
        <w:top w:val="none" w:sz="0" w:space="0" w:color="auto"/>
        <w:left w:val="none" w:sz="0" w:space="0" w:color="auto"/>
        <w:bottom w:val="none" w:sz="0" w:space="0" w:color="auto"/>
        <w:right w:val="none" w:sz="0" w:space="0" w:color="auto"/>
      </w:divBdr>
    </w:div>
    <w:div w:id="917132439">
      <w:bodyDiv w:val="1"/>
      <w:marLeft w:val="0"/>
      <w:marRight w:val="0"/>
      <w:marTop w:val="0"/>
      <w:marBottom w:val="0"/>
      <w:divBdr>
        <w:top w:val="none" w:sz="0" w:space="0" w:color="auto"/>
        <w:left w:val="none" w:sz="0" w:space="0" w:color="auto"/>
        <w:bottom w:val="none" w:sz="0" w:space="0" w:color="auto"/>
        <w:right w:val="none" w:sz="0" w:space="0" w:color="auto"/>
      </w:divBdr>
    </w:div>
    <w:div w:id="1367177939">
      <w:marLeft w:val="0"/>
      <w:marRight w:val="0"/>
      <w:marTop w:val="0"/>
      <w:marBottom w:val="0"/>
      <w:divBdr>
        <w:top w:val="none" w:sz="0" w:space="0" w:color="auto"/>
        <w:left w:val="none" w:sz="0" w:space="0" w:color="auto"/>
        <w:bottom w:val="none" w:sz="0" w:space="0" w:color="auto"/>
        <w:right w:val="none" w:sz="0" w:space="0" w:color="auto"/>
      </w:divBdr>
    </w:div>
    <w:div w:id="1449348163">
      <w:bodyDiv w:val="1"/>
      <w:marLeft w:val="0"/>
      <w:marRight w:val="0"/>
      <w:marTop w:val="0"/>
      <w:marBottom w:val="0"/>
      <w:divBdr>
        <w:top w:val="none" w:sz="0" w:space="0" w:color="auto"/>
        <w:left w:val="none" w:sz="0" w:space="0" w:color="auto"/>
        <w:bottom w:val="none" w:sz="0" w:space="0" w:color="auto"/>
        <w:right w:val="none" w:sz="0" w:space="0" w:color="auto"/>
      </w:divBdr>
    </w:div>
    <w:div w:id="1533767579">
      <w:bodyDiv w:val="1"/>
      <w:marLeft w:val="0"/>
      <w:marRight w:val="0"/>
      <w:marTop w:val="0"/>
      <w:marBottom w:val="0"/>
      <w:divBdr>
        <w:top w:val="none" w:sz="0" w:space="0" w:color="auto"/>
        <w:left w:val="none" w:sz="0" w:space="0" w:color="auto"/>
        <w:bottom w:val="none" w:sz="0" w:space="0" w:color="auto"/>
        <w:right w:val="none" w:sz="0" w:space="0" w:color="auto"/>
      </w:divBdr>
    </w:div>
    <w:div w:id="1603493406">
      <w:bodyDiv w:val="1"/>
      <w:marLeft w:val="0"/>
      <w:marRight w:val="0"/>
      <w:marTop w:val="0"/>
      <w:marBottom w:val="0"/>
      <w:divBdr>
        <w:top w:val="none" w:sz="0" w:space="0" w:color="auto"/>
        <w:left w:val="none" w:sz="0" w:space="0" w:color="auto"/>
        <w:bottom w:val="none" w:sz="0" w:space="0" w:color="auto"/>
        <w:right w:val="none" w:sz="0" w:space="0" w:color="auto"/>
      </w:divBdr>
    </w:div>
    <w:div w:id="1738624626">
      <w:marLeft w:val="0"/>
      <w:marRight w:val="0"/>
      <w:marTop w:val="0"/>
      <w:marBottom w:val="0"/>
      <w:divBdr>
        <w:top w:val="none" w:sz="0" w:space="0" w:color="auto"/>
        <w:left w:val="none" w:sz="0" w:space="0" w:color="auto"/>
        <w:bottom w:val="none" w:sz="0" w:space="0" w:color="auto"/>
        <w:right w:val="none" w:sz="0" w:space="0" w:color="auto"/>
      </w:divBdr>
    </w:div>
    <w:div w:id="1749620201">
      <w:marLeft w:val="0"/>
      <w:marRight w:val="0"/>
      <w:marTop w:val="0"/>
      <w:marBottom w:val="0"/>
      <w:divBdr>
        <w:top w:val="none" w:sz="0" w:space="0" w:color="auto"/>
        <w:left w:val="none" w:sz="0" w:space="0" w:color="auto"/>
        <w:bottom w:val="none" w:sz="0" w:space="0" w:color="auto"/>
        <w:right w:val="none" w:sz="0" w:space="0" w:color="auto"/>
      </w:divBdr>
    </w:div>
    <w:div w:id="1822499554">
      <w:bodyDiv w:val="1"/>
      <w:marLeft w:val="0"/>
      <w:marRight w:val="0"/>
      <w:marTop w:val="0"/>
      <w:marBottom w:val="0"/>
      <w:divBdr>
        <w:top w:val="none" w:sz="0" w:space="0" w:color="auto"/>
        <w:left w:val="none" w:sz="0" w:space="0" w:color="auto"/>
        <w:bottom w:val="none" w:sz="0" w:space="0" w:color="auto"/>
        <w:right w:val="none" w:sz="0" w:space="0" w:color="auto"/>
      </w:divBdr>
    </w:div>
    <w:div w:id="1833371332">
      <w:marLeft w:val="0"/>
      <w:marRight w:val="0"/>
      <w:marTop w:val="0"/>
      <w:marBottom w:val="0"/>
      <w:divBdr>
        <w:top w:val="none" w:sz="0" w:space="0" w:color="auto"/>
        <w:left w:val="none" w:sz="0" w:space="0" w:color="auto"/>
        <w:bottom w:val="none" w:sz="0" w:space="0" w:color="auto"/>
        <w:right w:val="none" w:sz="0" w:space="0" w:color="auto"/>
      </w:divBdr>
    </w:div>
    <w:div w:id="1997684404">
      <w:bodyDiv w:val="1"/>
      <w:marLeft w:val="0"/>
      <w:marRight w:val="0"/>
      <w:marTop w:val="0"/>
      <w:marBottom w:val="0"/>
      <w:divBdr>
        <w:top w:val="none" w:sz="0" w:space="0" w:color="auto"/>
        <w:left w:val="none" w:sz="0" w:space="0" w:color="auto"/>
        <w:bottom w:val="none" w:sz="0" w:space="0" w:color="auto"/>
        <w:right w:val="none" w:sz="0" w:space="0" w:color="auto"/>
      </w:divBdr>
    </w:div>
    <w:div w:id="210052207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jn.gov.si/eJN2"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jn.gov.si/eJN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jn.gov.si/eJN2" TargetMode="External"/><Relationship Id="rId5" Type="http://schemas.openxmlformats.org/officeDocument/2006/relationships/numbering" Target="numbering.xml"/><Relationship Id="rId15" Type="http://schemas.openxmlformats.org/officeDocument/2006/relationships/hyperlink" Target="https://ejn.gov.si/mojej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arocanje.si/_ESP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60\Elegant%20Lette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49A88EEC773DF48B3CAA2FEE17F4D61" ma:contentTypeVersion="5" ma:contentTypeDescription="Ustvari nov dokument." ma:contentTypeScope="" ma:versionID="09b2c1fb22605bd220c5e53578e6b01b">
  <xsd:schema xmlns:xsd="http://www.w3.org/2001/XMLSchema" xmlns:xs="http://www.w3.org/2001/XMLSchema" xmlns:p="http://schemas.microsoft.com/office/2006/metadata/properties" xmlns:ns2="ffe073f4-f8e6-4f5f-9a3e-f0339a87ac56" targetNamespace="http://schemas.microsoft.com/office/2006/metadata/properties" ma:root="true" ma:fieldsID="14d3b145d34513ec25093861b4955b8d" ns2:_="">
    <xsd:import namespace="ffe073f4-f8e6-4f5f-9a3e-f0339a87ac56"/>
    <xsd:element name="properties">
      <xsd:complexType>
        <xsd:sequence>
          <xsd:element name="documentManagement">
            <xsd:complexType>
              <xsd:all>
                <xsd:element ref="ns2:Naslov" minOccurs="0"/>
                <xsd:element ref="ns2:Leto" minOccurs="0"/>
                <xsd:element ref="ns2:Stanje" minOccurs="0"/>
                <xsd:element ref="ns2:Nosile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073f4-f8e6-4f5f-9a3e-f0339a87ac56" elementFormDefault="qualified">
    <xsd:import namespace="http://schemas.microsoft.com/office/2006/documentManagement/types"/>
    <xsd:import namespace="http://schemas.microsoft.com/office/infopath/2007/PartnerControls"/>
    <xsd:element name="Naslov" ma:index="8" nillable="true" ma:displayName="Naslov" ma:internalName="Naslov">
      <xsd:simpleType>
        <xsd:restriction base="dms:Text">
          <xsd:maxLength value="255"/>
        </xsd:restriction>
      </xsd:simpleType>
    </xsd:element>
    <xsd:element name="Leto" ma:index="9" nillable="true" ma:displayName="Leto" ma:internalName="Leto">
      <xsd:simpleType>
        <xsd:restriction base="dms:Text">
          <xsd:maxLength value="255"/>
        </xsd:restriction>
      </xsd:simpleType>
    </xsd:element>
    <xsd:element name="Stanje" ma:index="10" nillable="true" ma:displayName="Stanje" ma:format="Dropdown" ma:internalName="Stanje">
      <xsd:simpleType>
        <xsd:restriction base="dms:Choice">
          <xsd:enumeration value=""/>
          <xsd:enumeration value="v izvajanju"/>
          <xsd:enumeration value="vneseno"/>
          <xsd:enumeration value="realizirano"/>
          <xsd:enumeration value="ukinjeno"/>
        </xsd:restriction>
      </xsd:simpleType>
    </xsd:element>
    <xsd:element name="Nosilec" ma:index="11" nillable="true" ma:displayName="Nosilec" ma:internalName="Nosile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tanje xmlns="ffe073f4-f8e6-4f5f-9a3e-f0339a87ac56"></Stanje>
    <Naslov xmlns="ffe073f4-f8e6-4f5f-9a3e-f0339a87ac56" xsi:nil="true"/>
    <Leto xmlns="ffe073f4-f8e6-4f5f-9a3e-f0339a87ac56">2017</Leto>
    <Nosilec xmlns="ffe073f4-f8e6-4f5f-9a3e-f0339a87ac5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BC481-40BC-40D7-87C3-6ECE5AC764F9}">
  <ds:schemaRefs>
    <ds:schemaRef ds:uri="http://schemas.microsoft.com/sharepoint/v3/contenttype/forms"/>
  </ds:schemaRefs>
</ds:datastoreItem>
</file>

<file path=customXml/itemProps2.xml><?xml version="1.0" encoding="utf-8"?>
<ds:datastoreItem xmlns:ds="http://schemas.openxmlformats.org/officeDocument/2006/customXml" ds:itemID="{34999850-D834-43BF-BDF9-7028113C9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073f4-f8e6-4f5f-9a3e-f0339a87a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FC8B3-129D-4E28-AD46-F6A84DF6A8B6}">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ffe073f4-f8e6-4f5f-9a3e-f0339a87ac56"/>
    <ds:schemaRef ds:uri="http://purl.org/dc/dcmitype/"/>
    <ds:schemaRef ds:uri="http://purl.org/dc/terms/"/>
  </ds:schemaRefs>
</ds:datastoreItem>
</file>

<file path=customXml/itemProps4.xml><?xml version="1.0" encoding="utf-8"?>
<ds:datastoreItem xmlns:ds="http://schemas.openxmlformats.org/officeDocument/2006/customXml" ds:itemID="{528D2788-E33C-4F19-87B4-B48BF5554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Letter</Template>
  <TotalTime>0</TotalTime>
  <Pages>23</Pages>
  <Words>6536</Words>
  <Characters>40400</Characters>
  <Application>Microsoft Office Word</Application>
  <DocSecurity>0</DocSecurity>
  <Lines>336</Lines>
  <Paragraphs>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Splošni dopis - primer</vt:lpstr>
      <vt:lpstr>Elegantno pismo</vt:lpstr>
    </vt:vector>
  </TitlesOfParts>
  <LinksUpToDate>false</LinksUpToDate>
  <CharactersWithSpaces>46843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Splošni dopis - primer</dc:title>
  <dc:creator/>
  <cp:lastModifiedBy/>
  <cp:revision>1</cp:revision>
  <cp:lastPrinted>2005-10-07T13:21:00Z</cp:lastPrinted>
  <dcterms:created xsi:type="dcterms:W3CDTF">2018-04-25T10:56:00Z</dcterms:created>
  <dcterms:modified xsi:type="dcterms:W3CDTF">2018-05-08T13:39:00Z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1060</vt:i4>
  </property>
  <property fmtid="{D5CDD505-2E9C-101B-9397-08002B2CF9AE}" pid="5" name="ContentTypeId">
    <vt:lpwstr>0x010100C49A88EEC773DF48B3CAA2FEE17F4D61</vt:lpwstr>
  </property>
  <property fmtid="{D5CDD505-2E9C-101B-9397-08002B2CF9AE}" pid="6" name="_dlc_DocIdItemGuid">
    <vt:lpwstr>4c86fc3f-d860-4493-8737-c3b6b5972122</vt:lpwstr>
  </property>
</Properties>
</file>