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744BD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r w:rsidRPr="00744BD3">
        <w:rPr>
          <w:rFonts w:ascii="Garamond" w:eastAsia="Times New Roman" w:hAnsi="Garamond" w:cs="Times New Roman"/>
          <w:sz w:val="24"/>
          <w:szCs w:val="24"/>
        </w:rPr>
        <w:t>Številka zadeve: 9000-0002/2015</w:t>
      </w:r>
      <w:r w:rsidR="00DD75ED" w:rsidRPr="00744BD3">
        <w:rPr>
          <w:rFonts w:ascii="Garamond" w:eastAsia="Times New Roman" w:hAnsi="Garamond" w:cs="Times New Roman"/>
          <w:sz w:val="24"/>
          <w:szCs w:val="24"/>
        </w:rPr>
        <w:t>-</w:t>
      </w:r>
    </w:p>
    <w:p w:rsidR="00B32EC3" w:rsidRPr="00744BD3" w:rsidRDefault="00B32EC3" w:rsidP="00744BD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/>
        </w:rPr>
        <w:t>Datum: 22.04.2015</w:t>
      </w:r>
    </w:p>
    <w:p w:rsidR="00744BD3" w:rsidRPr="00744BD3" w:rsidRDefault="00744BD3" w:rsidP="00744BD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bookmarkEnd w:id="0"/>
    <w:p w:rsidR="00744BD3" w:rsidRPr="00744BD3" w:rsidRDefault="00744BD3" w:rsidP="00744BD3">
      <w:pPr>
        <w:tabs>
          <w:tab w:val="left" w:pos="81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x-none"/>
        </w:rPr>
        <w:t xml:space="preserve">Na podlagi 98. člena  Zakona o javnih financah (Uradni list RS, št. </w:t>
      </w:r>
      <w:hyperlink r:id="rId6" w:tgtFrame="_blank" w:tooltip="Zakon o javnih financah (uradno prečiščeno besedilo)" w:history="1">
        <w:r w:rsidRPr="00744BD3">
          <w:rPr>
            <w:rFonts w:ascii="Garamond" w:eastAsia="Times New Roman" w:hAnsi="Garamond" w:cs="Arial"/>
            <w:bCs/>
            <w:sz w:val="24"/>
            <w:szCs w:val="24"/>
            <w:lang w:val="x-none" w:eastAsia="x-none"/>
          </w:rPr>
          <w:t>11/11</w:t>
        </w:r>
      </w:hyperlink>
      <w:r w:rsidRPr="00744BD3">
        <w:rPr>
          <w:rFonts w:ascii="Garamond" w:eastAsia="Times New Roman" w:hAnsi="Garamond" w:cs="Arial"/>
          <w:bCs/>
          <w:sz w:val="24"/>
          <w:szCs w:val="24"/>
          <w:lang w:val="x-none" w:eastAsia="x-none"/>
        </w:rPr>
        <w:t xml:space="preserve"> – uradno prečiščeno besedilo, </w:t>
      </w:r>
      <w:hyperlink r:id="rId7" w:tgtFrame="_blank" w:tooltip="Popravek Uradnega prečiščenega besedila Zakona  o javnih financah (ZJF-UPB4p)" w:history="1">
        <w:r w:rsidRPr="00744BD3">
          <w:rPr>
            <w:rFonts w:ascii="Garamond" w:eastAsia="Times New Roman" w:hAnsi="Garamond" w:cs="Arial"/>
            <w:bCs/>
            <w:sz w:val="24"/>
            <w:szCs w:val="24"/>
            <w:lang w:val="x-none" w:eastAsia="x-none"/>
          </w:rPr>
          <w:t xml:space="preserve">14/13 – </w:t>
        </w:r>
        <w:proofErr w:type="spellStart"/>
        <w:r w:rsidRPr="00744BD3">
          <w:rPr>
            <w:rFonts w:ascii="Garamond" w:eastAsia="Times New Roman" w:hAnsi="Garamond" w:cs="Arial"/>
            <w:bCs/>
            <w:sz w:val="24"/>
            <w:szCs w:val="24"/>
            <w:lang w:val="x-none" w:eastAsia="x-none"/>
          </w:rPr>
          <w:t>popr</w:t>
        </w:r>
        <w:proofErr w:type="spellEnd"/>
        <w:r w:rsidRPr="00744BD3">
          <w:rPr>
            <w:rFonts w:ascii="Garamond" w:eastAsia="Times New Roman" w:hAnsi="Garamond" w:cs="Arial"/>
            <w:bCs/>
            <w:sz w:val="24"/>
            <w:szCs w:val="24"/>
            <w:lang w:val="x-none" w:eastAsia="x-none"/>
          </w:rPr>
          <w:t>.</w:t>
        </w:r>
      </w:hyperlink>
      <w:r w:rsidRPr="00744BD3">
        <w:rPr>
          <w:rFonts w:ascii="Garamond" w:eastAsia="Times New Roman" w:hAnsi="Garamond" w:cs="Arial"/>
          <w:bCs/>
          <w:sz w:val="24"/>
          <w:szCs w:val="24"/>
          <w:lang w:val="x-none" w:eastAsia="x-none"/>
        </w:rPr>
        <w:t xml:space="preserve"> in </w:t>
      </w:r>
      <w:hyperlink r:id="rId8" w:tgtFrame="_blank" w:tooltip="Zakon o dopolnitvi Zakona o javnih financah" w:history="1">
        <w:r w:rsidRPr="00744BD3">
          <w:rPr>
            <w:rFonts w:ascii="Garamond" w:eastAsia="Times New Roman" w:hAnsi="Garamond" w:cs="Arial"/>
            <w:bCs/>
            <w:sz w:val="24"/>
            <w:szCs w:val="24"/>
            <w:lang w:val="x-none" w:eastAsia="x-none"/>
          </w:rPr>
          <w:t>101/13</w:t>
        </w:r>
      </w:hyperlink>
      <w:r w:rsidRPr="00744BD3">
        <w:rPr>
          <w:rFonts w:ascii="Garamond" w:eastAsia="Times New Roman" w:hAnsi="Garamond" w:cs="Times New Roman"/>
          <w:sz w:val="24"/>
          <w:szCs w:val="24"/>
          <w:lang w:eastAsia="x-none"/>
        </w:rPr>
        <w:t xml:space="preserve">) in </w:t>
      </w:r>
      <w:r w:rsidRPr="00744BD3">
        <w:rPr>
          <w:rFonts w:ascii="Garamond" w:eastAsia="Times New Roman" w:hAnsi="Garamond" w:cs="Calibri"/>
          <w:sz w:val="24"/>
          <w:szCs w:val="24"/>
          <w:lang w:val="x-none" w:eastAsia="x-none"/>
        </w:rPr>
        <w:t>Statut</w:t>
      </w:r>
      <w:r w:rsidRPr="00744BD3">
        <w:rPr>
          <w:rFonts w:ascii="Garamond" w:eastAsia="Times New Roman" w:hAnsi="Garamond" w:cs="Calibri"/>
          <w:sz w:val="24"/>
          <w:szCs w:val="24"/>
          <w:lang w:eastAsia="x-none"/>
        </w:rPr>
        <w:t>a</w:t>
      </w:r>
      <w:r w:rsidRPr="00744BD3">
        <w:rPr>
          <w:rFonts w:ascii="Garamond" w:eastAsia="Times New Roman" w:hAnsi="Garamond" w:cs="Calibri"/>
          <w:sz w:val="24"/>
          <w:szCs w:val="24"/>
          <w:lang w:val="x-none" w:eastAsia="x-none"/>
        </w:rPr>
        <w:t xml:space="preserve"> Občine Trzin (Uradni vestnik </w:t>
      </w:r>
      <w:proofErr w:type="spellStart"/>
      <w:r w:rsidRPr="00744BD3">
        <w:rPr>
          <w:rFonts w:ascii="Garamond" w:eastAsia="Times New Roman" w:hAnsi="Garamond" w:cs="Calibri"/>
          <w:sz w:val="24"/>
          <w:szCs w:val="24"/>
          <w:lang w:val="x-none" w:eastAsia="x-none"/>
        </w:rPr>
        <w:t>OT</w:t>
      </w:r>
      <w:proofErr w:type="spellEnd"/>
      <w:r w:rsidRPr="00744BD3">
        <w:rPr>
          <w:rFonts w:ascii="Garamond" w:eastAsia="Times New Roman" w:hAnsi="Garamond" w:cs="Calibri"/>
          <w:sz w:val="24"/>
          <w:szCs w:val="24"/>
          <w:lang w:val="x-none" w:eastAsia="x-none"/>
        </w:rPr>
        <w:t xml:space="preserve">, št. 2/06 – uradno prečiščeno besedilo </w:t>
      </w:r>
      <w:r w:rsidRPr="00744BD3">
        <w:rPr>
          <w:rFonts w:ascii="Garamond" w:eastAsia="Times New Roman" w:hAnsi="Garamond" w:cs="Calibri"/>
          <w:sz w:val="24"/>
          <w:szCs w:val="24"/>
          <w:lang w:eastAsia="x-none"/>
        </w:rPr>
        <w:t>2</w:t>
      </w:r>
      <w:r w:rsidRPr="00744BD3">
        <w:rPr>
          <w:rFonts w:ascii="Garamond" w:eastAsia="Times New Roman" w:hAnsi="Garamond" w:cs="Calibri"/>
          <w:sz w:val="24"/>
          <w:szCs w:val="24"/>
          <w:lang w:val="x-none" w:eastAsia="x-none"/>
        </w:rPr>
        <w:t xml:space="preserve"> in 8/06)</w:t>
      </w:r>
      <w:r w:rsidRPr="00744BD3">
        <w:rPr>
          <w:rFonts w:ascii="Garamond" w:eastAsia="Times New Roman" w:hAnsi="Garamond" w:cs="Calibri"/>
          <w:sz w:val="24"/>
          <w:szCs w:val="24"/>
          <w:lang w:eastAsia="x-none"/>
        </w:rPr>
        <w:t xml:space="preserve"> </w:t>
      </w:r>
      <w:r w:rsidRPr="00744BD3">
        <w:rPr>
          <w:rFonts w:ascii="Garamond" w:eastAsia="Times New Roman" w:hAnsi="Garamond" w:cs="Times New Roman"/>
          <w:sz w:val="24"/>
          <w:szCs w:val="24"/>
          <w:lang w:eastAsia="x-none"/>
        </w:rPr>
        <w:t>je občinski svet Občine Trzin na 6. redni seji dne 22.04.2015 sprejel</w:t>
      </w:r>
    </w:p>
    <w:p w:rsidR="00744BD3" w:rsidRPr="00744BD3" w:rsidRDefault="00744BD3" w:rsidP="00744BD3">
      <w:pPr>
        <w:tabs>
          <w:tab w:val="left" w:pos="81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</w:p>
    <w:p w:rsidR="00744BD3" w:rsidRPr="00744BD3" w:rsidRDefault="00744BD3" w:rsidP="00744BD3">
      <w:pPr>
        <w:tabs>
          <w:tab w:val="left" w:pos="81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x-none"/>
        </w:rPr>
      </w:pPr>
      <w:r w:rsidRPr="00744BD3">
        <w:rPr>
          <w:rFonts w:ascii="Garamond" w:eastAsia="Times New Roman" w:hAnsi="Garamond" w:cs="Times New Roman"/>
          <w:b/>
          <w:sz w:val="24"/>
          <w:szCs w:val="24"/>
          <w:lang w:eastAsia="x-none"/>
        </w:rPr>
        <w:t>ODLOK</w:t>
      </w:r>
    </w:p>
    <w:p w:rsidR="00744BD3" w:rsidRPr="00744BD3" w:rsidRDefault="00744BD3" w:rsidP="00744BD3">
      <w:pPr>
        <w:tabs>
          <w:tab w:val="left" w:pos="81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x-none"/>
        </w:rPr>
      </w:pPr>
      <w:r w:rsidRPr="00744BD3">
        <w:rPr>
          <w:rFonts w:ascii="Garamond" w:eastAsia="Times New Roman" w:hAnsi="Garamond" w:cs="Times New Roman"/>
          <w:b/>
          <w:sz w:val="24"/>
          <w:szCs w:val="24"/>
          <w:lang w:eastAsia="x-none"/>
        </w:rPr>
        <w:t>O ZAKLJUČNEM RAČUNU PRORAČUNA OBČINE TRZIN ZA LETO 2014</w:t>
      </w:r>
    </w:p>
    <w:p w:rsidR="00744BD3" w:rsidRPr="00744BD3" w:rsidRDefault="00744BD3" w:rsidP="00744BD3">
      <w:pPr>
        <w:tabs>
          <w:tab w:val="left" w:pos="81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x-none"/>
        </w:rPr>
      </w:pPr>
    </w:p>
    <w:p w:rsidR="00744BD3" w:rsidRPr="00744BD3" w:rsidRDefault="00744BD3" w:rsidP="00744BD3">
      <w:pPr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x-none"/>
        </w:rPr>
        <w:t>člen</w:t>
      </w:r>
    </w:p>
    <w:p w:rsidR="00744BD3" w:rsidRPr="00744BD3" w:rsidRDefault="00744BD3" w:rsidP="00744BD3">
      <w:pPr>
        <w:tabs>
          <w:tab w:val="left" w:pos="81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</w:p>
    <w:p w:rsidR="00744BD3" w:rsidRPr="00744BD3" w:rsidRDefault="00744BD3" w:rsidP="00744BD3">
      <w:pPr>
        <w:tabs>
          <w:tab w:val="left" w:pos="81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x-none"/>
        </w:rPr>
        <w:t>Sprejme se zaključni račun proračuna Občine Trzin za leto 2014. Zaključni račun proračuna Občine Trzin za leto 2014 sestavljata splošni in posebni del.</w:t>
      </w:r>
    </w:p>
    <w:p w:rsidR="00744BD3" w:rsidRPr="00744BD3" w:rsidRDefault="00744BD3" w:rsidP="00744BD3">
      <w:pPr>
        <w:tabs>
          <w:tab w:val="left" w:pos="81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</w:p>
    <w:p w:rsidR="00744BD3" w:rsidRPr="00744BD3" w:rsidRDefault="00744BD3" w:rsidP="00744BD3">
      <w:pPr>
        <w:numPr>
          <w:ilvl w:val="0"/>
          <w:numId w:val="2"/>
        </w:numPr>
        <w:tabs>
          <w:tab w:val="left" w:pos="81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x-none"/>
        </w:rPr>
        <w:t>člen</w:t>
      </w:r>
    </w:p>
    <w:p w:rsidR="00744BD3" w:rsidRPr="00744BD3" w:rsidRDefault="00744BD3" w:rsidP="00744BD3">
      <w:pPr>
        <w:tabs>
          <w:tab w:val="left" w:pos="81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</w:p>
    <w:p w:rsidR="00744BD3" w:rsidRPr="00744BD3" w:rsidRDefault="00744BD3" w:rsidP="00744BD3">
      <w:pPr>
        <w:tabs>
          <w:tab w:val="left" w:pos="81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x-none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x-none"/>
        </w:rPr>
        <w:t>Realizacija proračuna Občine Trzin za leto 2014 je naslednja:</w:t>
      </w:r>
    </w:p>
    <w:p w:rsidR="00744BD3" w:rsidRPr="00744BD3" w:rsidRDefault="00744BD3" w:rsidP="00744BD3">
      <w:pPr>
        <w:tabs>
          <w:tab w:val="left" w:pos="810"/>
        </w:tabs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x-none" w:eastAsia="x-none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3182"/>
        <w:gridCol w:w="2184"/>
        <w:gridCol w:w="1948"/>
      </w:tblGrid>
      <w:tr w:rsidR="00744BD3" w:rsidRPr="00744BD3" w:rsidTr="0052108C">
        <w:trPr>
          <w:trHeight w:val="494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/>
                <w:i/>
                <w:iCs/>
                <w:sz w:val="24"/>
                <w:szCs w:val="24"/>
                <w:lang w:eastAsia="en-US" w:bidi="en-US"/>
              </w:rPr>
              <w:t>A. BILANCA PRIHODKOV IN ODHODKOV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                         v evrih</w:t>
            </w:r>
          </w:p>
        </w:tc>
      </w:tr>
      <w:tr w:rsidR="00744BD3" w:rsidRPr="00744BD3" w:rsidTr="0052108C">
        <w:trPr>
          <w:trHeight w:val="3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Skupina/podskupina kontov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NAMEN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 xml:space="preserve"> </w:t>
            </w:r>
          </w:p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REALIZACIJA 2014</w:t>
            </w:r>
          </w:p>
        </w:tc>
      </w:tr>
      <w:tr w:rsidR="00744BD3" w:rsidRPr="00744BD3" w:rsidTr="0052108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I. SKUPAJ PRIHODKI (70+71+72+73+74)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4.232.723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TEKOČI PRIHODKI (70+71)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3.261.367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DAVČNI PRIHODKI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  <w:t>2.480.136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700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Davki na dohodek in dobiček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1.908.157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703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Davki na premoženje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541.481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704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Domači davki na blago in storitve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30.498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706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Drugi davki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71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NEDAVČNI PRIHODKI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  <w:t>781.231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710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Udeležba na dobičku in dohodki od premoženja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629.785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711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Takse in pristojbine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3.325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712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Globe in druge denarne kazni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48.898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713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Prihodki od prodaje blaga in storitev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10.025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714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Drugi nedavčni prihodki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89.198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72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KAPITALSKI PRIHODKI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  <w:t>197.351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720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Prihodki od prodaje osnovnih sredstev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18.110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721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Prihodki od prodaje zalog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722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Prihodki od prodaje zemljišč in neopredmetenih sredstev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179.241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73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PREJETE DONACIJE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730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Prejete donacije iz domačih virov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731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Prejete donacije iz tujine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lastRenderedPageBreak/>
              <w:t>74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TRANSFERNI PRIHODKI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  <w:t>774.005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740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Transferni prihodki iz drugih javnofinančnih institucij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774.005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741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Prejeta sredstva iz državnega proračuna iz sredstev proračuna Evropske unije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78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PREJETA SREDSTVA IZ EVROPSKE UNIJE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787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Prejeta sredstva od drugih evropskih institucij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</w:tr>
      <w:tr w:rsidR="00744BD3" w:rsidRPr="00744BD3" w:rsidTr="0052108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II</w:t>
            </w:r>
            <w:proofErr w:type="spellEnd"/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. SKUPAJ ODHODKI (40+41+42+43)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en-US" w:bidi="en-US"/>
              </w:rPr>
              <w:t>3.406.134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TEKOČI ODHODKI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  <w:t>1.126.118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400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Plače in drugi izdatki zaposlenim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402.974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401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Prispevki delodajalcev za socialno varnost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58.972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402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Izdatki za blago in storitve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643.687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403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Plačila domačih obresti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409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Rezerve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20.485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41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TEKOČI TRANSFERI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  <w:t>993.132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410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Subvencije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18.029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411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Transferi posameznikom in gospodinjstvom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571.800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412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Transferi neprofitnim organizacijam in ustanovam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134.002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413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Drugi tekoči domači transferi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268.302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414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Tekoči transferi v tujino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1.000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42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INVESTICIJSKI ODHODKI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  <w:t>1.200.790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420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Nakup in gradnja osnovnih sredstev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1.200.790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43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sz w:val="24"/>
                <w:szCs w:val="24"/>
                <w:lang w:eastAsia="en-US" w:bidi="en-US"/>
              </w:rPr>
              <w:t>INVESTICIJSKI TRANSFERI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i/>
                <w:sz w:val="24"/>
                <w:szCs w:val="24"/>
                <w:lang w:eastAsia="en-US" w:bidi="en-US"/>
              </w:rPr>
              <w:t>86.094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431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Investicijski transferi pravnim in fizičnim osebam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50.975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432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investicijski transferi proračunskim uporabnikom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35.118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</w:tr>
      <w:tr w:rsidR="00744BD3" w:rsidRPr="00744BD3" w:rsidTr="0052108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III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 xml:space="preserve">. PRORAČUNSKI PRESEŽEK, </w:t>
            </w: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PRIMANKLJAJ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 xml:space="preserve"> (I.-</w:t>
            </w: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II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.)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826.589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</w:tr>
      <w:tr w:rsidR="00744BD3" w:rsidRPr="00744BD3" w:rsidTr="0052108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/>
                <w:i/>
                <w:iCs/>
                <w:sz w:val="24"/>
                <w:szCs w:val="24"/>
                <w:lang w:eastAsia="en-US" w:bidi="en-US"/>
              </w:rPr>
              <w:t>B.    RAČUN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 </w:t>
            </w:r>
            <w:r w:rsidRPr="00744BD3">
              <w:rPr>
                <w:rFonts w:ascii="Garamond" w:eastAsia="Times New Roman" w:hAnsi="Garamond" w:cs="Tahoma"/>
                <w:b/>
                <w:i/>
                <w:sz w:val="24"/>
                <w:szCs w:val="24"/>
                <w:lang w:eastAsia="en-US" w:bidi="en-US"/>
              </w:rPr>
              <w:t>FINANČNIH TERJATEV IN NALOŽB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</w:tr>
      <w:tr w:rsidR="00744BD3" w:rsidRPr="00744BD3" w:rsidTr="0052108C">
        <w:trPr>
          <w:trHeight w:val="1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i/>
                <w:iCs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</w:tr>
      <w:tr w:rsidR="00744BD3" w:rsidRPr="00744BD3" w:rsidTr="0052108C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IV. PREJETA VRAČILA DANIH POSOJIL IN PRODAJA KAPITALSKIH DELEŽEV (750+751+752)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75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PREJETA VRAČILA DANIH POSOJIL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750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Prejeta vračila danih posojil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751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Prodaja kapitalskih deležev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752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Kupnine iz naslova privatizacije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V. DANA POSOJILA IN POVEČANJA KAPITALSKIH DELEŽEV(440+441+442)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DANA POSOJILA IN POVEČANJE KAPITALSKIH DELEŽEV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440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 xml:space="preserve">Dana posojila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441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Povečanja kapitalskih deležev in naložb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442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Poraba sredstev kupnin iz naslova privatizacije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VI. PREJETA POSOJILA - DANA POSOJILA IN SPREMEMBE KAPITALSKIH DELEŽEV (IV.-V.)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/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/>
                <w:i/>
                <w:iCs/>
                <w:sz w:val="24"/>
                <w:szCs w:val="24"/>
                <w:lang w:eastAsia="en-US" w:bidi="en-US"/>
              </w:rPr>
              <w:t>C.    RAČUN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/>
                <w:i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 </w:t>
            </w:r>
            <w:r w:rsidRPr="00744BD3">
              <w:rPr>
                <w:rFonts w:ascii="Garamond" w:eastAsia="Times New Roman" w:hAnsi="Garamond" w:cs="Tahoma"/>
                <w:b/>
                <w:i/>
                <w:sz w:val="24"/>
                <w:szCs w:val="24"/>
                <w:lang w:eastAsia="en-US" w:bidi="en-US"/>
              </w:rPr>
              <w:t>FINANCIRANJA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</w:tr>
      <w:tr w:rsidR="00744BD3" w:rsidRPr="00744BD3" w:rsidTr="0052108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VII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. ZADOLŽEVANJE (500)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ZADOLŽEVANJE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500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Domače zadolževanje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</w:tr>
      <w:tr w:rsidR="00744BD3" w:rsidRPr="00744BD3" w:rsidTr="0052108C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VIII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. ODPLAČILA DOLGA (550)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ODPLAČILA DOLGA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550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Odplačila domačega dolga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1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</w:tr>
      <w:tr w:rsidR="00744BD3" w:rsidRPr="00744BD3" w:rsidTr="0052108C">
        <w:trPr>
          <w:trHeight w:val="5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IX</w:t>
            </w:r>
            <w:proofErr w:type="spellEnd"/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. SPREMEMBA STANJA SREDSTEV NA RAČUNU (I.+IV.+</w:t>
            </w:r>
            <w:proofErr w:type="spellStart"/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VII</w:t>
            </w:r>
            <w:proofErr w:type="spellEnd"/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.-</w:t>
            </w:r>
            <w:proofErr w:type="spellStart"/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II</w:t>
            </w:r>
            <w:proofErr w:type="spellEnd"/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.-V.-</w:t>
            </w:r>
            <w:proofErr w:type="spellStart"/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VIII</w:t>
            </w:r>
            <w:proofErr w:type="spellEnd"/>
            <w:r w:rsidRPr="00744BD3">
              <w:rPr>
                <w:rFonts w:ascii="Garamond" w:eastAsia="Times New Roman" w:hAnsi="Garamond" w:cs="Tahoma"/>
                <w:b/>
                <w:sz w:val="24"/>
                <w:szCs w:val="24"/>
                <w:lang w:eastAsia="en-US" w:bidi="en-US"/>
              </w:rPr>
              <w:t>.)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826.589</w:t>
            </w:r>
          </w:p>
        </w:tc>
      </w:tr>
      <w:tr w:rsidR="00744BD3" w:rsidRPr="00744BD3" w:rsidTr="0052108C">
        <w:trPr>
          <w:trHeight w:val="5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X. NETO ZADOLŽEVANJE (</w:t>
            </w: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VII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.-</w:t>
            </w: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VIII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.)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  <w:t>0</w:t>
            </w:r>
          </w:p>
        </w:tc>
      </w:tr>
      <w:tr w:rsidR="00744BD3" w:rsidRPr="00744BD3" w:rsidTr="0052108C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 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XI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. NETO FINANCIRANJE (VI.+</w:t>
            </w: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VII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.-</w:t>
            </w: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VIII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.-</w:t>
            </w:r>
            <w:proofErr w:type="spellStart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IX</w:t>
            </w:r>
            <w:proofErr w:type="spellEnd"/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.)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ind w:left="1080"/>
              <w:contextualSpacing/>
              <w:jc w:val="right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</w:rPr>
              <w:t>-826.589</w:t>
            </w:r>
          </w:p>
        </w:tc>
      </w:tr>
      <w:tr w:rsidR="00744BD3" w:rsidRPr="00744BD3" w:rsidTr="0052108C">
        <w:trPr>
          <w:trHeight w:val="5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</w:pP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STANJE SREDSTEV NA RAČUNIH NA DAN 31.12.2013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BD3" w:rsidRPr="00744BD3" w:rsidRDefault="00744BD3" w:rsidP="00744BD3">
            <w:pPr>
              <w:spacing w:after="0" w:line="240" w:lineRule="auto"/>
              <w:jc w:val="right"/>
              <w:rPr>
                <w:rFonts w:ascii="Garamond" w:eastAsia="Times New Roman" w:hAnsi="Garamond" w:cs="Tahoma"/>
                <w:bCs/>
                <w:sz w:val="24"/>
                <w:szCs w:val="24"/>
                <w:lang w:eastAsia="en-US" w:bidi="en-US"/>
              </w:rPr>
            </w:pPr>
            <w:r w:rsidRPr="00744BD3">
              <w:rPr>
                <w:rFonts w:ascii="Garamond" w:eastAsia="Times New Roman" w:hAnsi="Garamond" w:cs="Tahoma"/>
                <w:sz w:val="24"/>
                <w:szCs w:val="24"/>
                <w:lang w:eastAsia="en-US" w:bidi="en-US"/>
              </w:rPr>
              <w:t>1.355.623</w:t>
            </w:r>
          </w:p>
        </w:tc>
      </w:tr>
    </w:tbl>
    <w:p w:rsidR="00744BD3" w:rsidRPr="00744BD3" w:rsidRDefault="00744BD3" w:rsidP="00744BD3">
      <w:pPr>
        <w:spacing w:after="0" w:line="240" w:lineRule="auto"/>
        <w:ind w:left="5039"/>
        <w:contextualSpacing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744BD3" w:rsidRPr="00744BD3" w:rsidRDefault="00744BD3" w:rsidP="00744B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744BD3">
        <w:rPr>
          <w:rFonts w:ascii="Garamond" w:eastAsia="Times New Roman" w:hAnsi="Garamond" w:cs="Times New Roman"/>
          <w:bCs/>
          <w:sz w:val="24"/>
          <w:szCs w:val="24"/>
        </w:rPr>
        <w:t xml:space="preserve">člen 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 w:bidi="en-US"/>
        </w:rPr>
        <w:t xml:space="preserve">Stanje neporabljenih sredstev proračuna na dan 31.12.2014 je 2.137.633,58 EUR, od tega namenska sredstva v višini 683.597,59 EUR in nenamenska sredstva v višini 1.454.035,99 EUR. 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 w:bidi="en-US"/>
        </w:rPr>
        <w:t>Neporabljena sredstva Občine Trzin v letu 2014 se prenesejo in uporabljajo za pokrivanje odhodkov proračuna Občine Trzin za leto 2015.</w:t>
      </w:r>
    </w:p>
    <w:p w:rsidR="00744BD3" w:rsidRPr="00744BD3" w:rsidRDefault="00744BD3" w:rsidP="00744B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744BD3">
        <w:rPr>
          <w:rFonts w:ascii="Garamond" w:eastAsia="Times New Roman" w:hAnsi="Garamond" w:cs="Times New Roman"/>
          <w:bCs/>
          <w:sz w:val="24"/>
          <w:szCs w:val="24"/>
        </w:rPr>
        <w:t>člen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 w:bidi="en-US"/>
        </w:rPr>
        <w:t xml:space="preserve">Stanje sredstev Občine Trzin- sklad </w:t>
      </w:r>
      <w:proofErr w:type="spellStart"/>
      <w:r w:rsidRPr="00744BD3">
        <w:rPr>
          <w:rFonts w:ascii="Garamond" w:eastAsia="Times New Roman" w:hAnsi="Garamond" w:cs="Times New Roman"/>
          <w:sz w:val="24"/>
          <w:szCs w:val="24"/>
          <w:lang w:eastAsia="en-US" w:bidi="en-US"/>
        </w:rPr>
        <w:t>DSO</w:t>
      </w:r>
      <w:proofErr w:type="spellEnd"/>
      <w:r w:rsidRPr="00744BD3">
        <w:rPr>
          <w:rFonts w:ascii="Garamond" w:eastAsia="Times New Roman" w:hAnsi="Garamond" w:cs="Times New Roman"/>
          <w:sz w:val="24"/>
          <w:szCs w:val="24"/>
          <w:lang w:eastAsia="en-US" w:bidi="en-US"/>
        </w:rPr>
        <w:t xml:space="preserve"> za financiranje investicij v Dom starejših občanov Trzin na dan 31.12.2014 znaša: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2552"/>
      </w:tblGrid>
      <w:tr w:rsidR="00744BD3" w:rsidRPr="00744BD3" w:rsidTr="0052108C">
        <w:trPr>
          <w:trHeight w:val="262"/>
        </w:trPr>
        <w:tc>
          <w:tcPr>
            <w:tcW w:w="3652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Stanje sredstev na dan 01.01.2014</w:t>
            </w:r>
          </w:p>
        </w:tc>
        <w:tc>
          <w:tcPr>
            <w:tcW w:w="2552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92.366,01 EUR</w:t>
            </w:r>
          </w:p>
        </w:tc>
      </w:tr>
      <w:tr w:rsidR="00744BD3" w:rsidRPr="00744BD3" w:rsidTr="0052108C">
        <w:tc>
          <w:tcPr>
            <w:tcW w:w="3652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Prihodki v letu 2014</w:t>
            </w:r>
          </w:p>
        </w:tc>
        <w:tc>
          <w:tcPr>
            <w:tcW w:w="2552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27.067,50 EUR</w:t>
            </w:r>
          </w:p>
        </w:tc>
      </w:tr>
      <w:tr w:rsidR="00744BD3" w:rsidRPr="00744BD3" w:rsidTr="0052108C">
        <w:tc>
          <w:tcPr>
            <w:tcW w:w="3652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Odhodki v letu 2014</w:t>
            </w:r>
          </w:p>
        </w:tc>
        <w:tc>
          <w:tcPr>
            <w:tcW w:w="2552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0,00 EUR</w:t>
            </w:r>
          </w:p>
        </w:tc>
      </w:tr>
      <w:tr w:rsidR="00744BD3" w:rsidRPr="00744BD3" w:rsidTr="0052108C">
        <w:tc>
          <w:tcPr>
            <w:tcW w:w="3652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Stanje sredstev na dan 31.12.2014</w:t>
            </w:r>
          </w:p>
        </w:tc>
        <w:tc>
          <w:tcPr>
            <w:tcW w:w="2552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119.433,51 EUR</w:t>
            </w:r>
          </w:p>
        </w:tc>
      </w:tr>
    </w:tbl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744BD3">
        <w:rPr>
          <w:rFonts w:ascii="Garamond" w:eastAsia="Times New Roman" w:hAnsi="Garamond" w:cs="Times New Roman"/>
          <w:bCs/>
          <w:sz w:val="24"/>
          <w:szCs w:val="24"/>
        </w:rPr>
        <w:t>člen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 w:bidi="en-US"/>
        </w:rPr>
        <w:t>Stanje sredstev Občine Trzin- sklad telekomunikacij  za financiranje investicij v telekomunikacijsko in drugo infrastrukturo na dan 31.12.2014 znaša: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652"/>
        <w:gridCol w:w="2552"/>
      </w:tblGrid>
      <w:tr w:rsidR="00744BD3" w:rsidRPr="00744BD3" w:rsidTr="0052108C">
        <w:trPr>
          <w:trHeight w:val="262"/>
        </w:trPr>
        <w:tc>
          <w:tcPr>
            <w:tcW w:w="3652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Stanje sredstev na dan 01.01.2014</w:t>
            </w:r>
          </w:p>
        </w:tc>
        <w:tc>
          <w:tcPr>
            <w:tcW w:w="2552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233.753,52 EUR</w:t>
            </w:r>
          </w:p>
        </w:tc>
      </w:tr>
      <w:tr w:rsidR="00744BD3" w:rsidRPr="00744BD3" w:rsidTr="0052108C">
        <w:tc>
          <w:tcPr>
            <w:tcW w:w="3652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Prihodki v letu 2014</w:t>
            </w:r>
          </w:p>
        </w:tc>
        <w:tc>
          <w:tcPr>
            <w:tcW w:w="2552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4.704,63 EUR</w:t>
            </w:r>
          </w:p>
        </w:tc>
      </w:tr>
      <w:tr w:rsidR="00744BD3" w:rsidRPr="00744BD3" w:rsidTr="0052108C">
        <w:tc>
          <w:tcPr>
            <w:tcW w:w="3652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Odhodki v letu 2014</w:t>
            </w:r>
          </w:p>
        </w:tc>
        <w:tc>
          <w:tcPr>
            <w:tcW w:w="2552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0,00 EUR</w:t>
            </w:r>
          </w:p>
        </w:tc>
      </w:tr>
      <w:tr w:rsidR="00744BD3" w:rsidRPr="00744BD3" w:rsidTr="0052108C">
        <w:tc>
          <w:tcPr>
            <w:tcW w:w="3652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Stanje sredstev na dan 31.12.2014</w:t>
            </w:r>
          </w:p>
        </w:tc>
        <w:tc>
          <w:tcPr>
            <w:tcW w:w="2552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238.458,15 EUR</w:t>
            </w:r>
          </w:p>
        </w:tc>
      </w:tr>
    </w:tbl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744BD3">
        <w:rPr>
          <w:rFonts w:ascii="Garamond" w:eastAsia="Times New Roman" w:hAnsi="Garamond" w:cs="Times New Roman"/>
          <w:bCs/>
          <w:sz w:val="24"/>
          <w:szCs w:val="24"/>
        </w:rPr>
        <w:lastRenderedPageBreak/>
        <w:t>člen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 w:bidi="en-US"/>
        </w:rPr>
        <w:t>Stanje sredstev proračunske rezerve na dan 31.12.2014: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843"/>
      </w:tblGrid>
      <w:tr w:rsidR="00744BD3" w:rsidRPr="00744BD3" w:rsidTr="0052108C">
        <w:trPr>
          <w:trHeight w:val="262"/>
        </w:trPr>
        <w:tc>
          <w:tcPr>
            <w:tcW w:w="5245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Stanje sredstev proračunske rezerve na dan 01.01.2014</w:t>
            </w:r>
          </w:p>
        </w:tc>
        <w:tc>
          <w:tcPr>
            <w:tcW w:w="1843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59.755,54 EUR</w:t>
            </w:r>
          </w:p>
        </w:tc>
      </w:tr>
      <w:tr w:rsidR="00744BD3" w:rsidRPr="00744BD3" w:rsidTr="0052108C">
        <w:tc>
          <w:tcPr>
            <w:tcW w:w="5245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Prihodki v letu 2014</w:t>
            </w:r>
          </w:p>
        </w:tc>
        <w:tc>
          <w:tcPr>
            <w:tcW w:w="1843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24.220,58 EUR</w:t>
            </w:r>
          </w:p>
        </w:tc>
      </w:tr>
      <w:tr w:rsidR="00744BD3" w:rsidRPr="00744BD3" w:rsidTr="0052108C">
        <w:tc>
          <w:tcPr>
            <w:tcW w:w="5245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Odhodki v letu 2014</w:t>
            </w:r>
          </w:p>
        </w:tc>
        <w:tc>
          <w:tcPr>
            <w:tcW w:w="1843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20.485,28 EUR</w:t>
            </w:r>
          </w:p>
        </w:tc>
      </w:tr>
      <w:tr w:rsidR="00744BD3" w:rsidRPr="00744BD3" w:rsidTr="0052108C">
        <w:tc>
          <w:tcPr>
            <w:tcW w:w="5245" w:type="dxa"/>
          </w:tcPr>
          <w:p w:rsidR="00744BD3" w:rsidRPr="00744BD3" w:rsidRDefault="00744BD3" w:rsidP="00744BD3">
            <w:pPr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Stanje sredstev na dan 31.12.2014</w:t>
            </w:r>
          </w:p>
        </w:tc>
        <w:tc>
          <w:tcPr>
            <w:tcW w:w="1843" w:type="dxa"/>
          </w:tcPr>
          <w:p w:rsidR="00744BD3" w:rsidRPr="00744BD3" w:rsidRDefault="00744BD3" w:rsidP="00744BD3">
            <w:pPr>
              <w:jc w:val="right"/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</w:pPr>
            <w:r w:rsidRPr="00744BD3">
              <w:rPr>
                <w:rFonts w:ascii="Garamond" w:eastAsia="Times New Roman" w:hAnsi="Garamond" w:cs="Times New Roman"/>
                <w:sz w:val="24"/>
                <w:szCs w:val="24"/>
                <w:lang w:bidi="en-US"/>
              </w:rPr>
              <w:t>63.490,84 EUR</w:t>
            </w:r>
          </w:p>
        </w:tc>
      </w:tr>
    </w:tbl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744BD3">
        <w:rPr>
          <w:rFonts w:ascii="Garamond" w:eastAsia="Times New Roman" w:hAnsi="Garamond" w:cs="Times New Roman"/>
          <w:bCs/>
          <w:sz w:val="24"/>
          <w:szCs w:val="24"/>
        </w:rPr>
        <w:t>člen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 w:bidi="en-US"/>
        </w:rPr>
        <w:t>Sestavni del odloka o zaključnem računu proračuna Občine Trzin za leto 2014 sta tudi splošni in posebni del zaključnega računa proračuna ter obrazložitve, kjer so podrobno prikazani podatki o načrtovanih in realiziranih prihodkih in drugih prejemkih ter odhodki in drugih izdatkih proračuna Občine Trzin za leto 2014, in se objavijo na spletni strani Občine Trzin.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744BD3">
        <w:rPr>
          <w:rFonts w:ascii="Garamond" w:eastAsia="Times New Roman" w:hAnsi="Garamond" w:cs="Times New Roman"/>
          <w:bCs/>
          <w:sz w:val="24"/>
          <w:szCs w:val="24"/>
        </w:rPr>
        <w:t>člen</w:t>
      </w: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</w:p>
    <w:p w:rsidR="00744BD3" w:rsidRPr="00744BD3" w:rsidRDefault="00744BD3" w:rsidP="00744BD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 w:bidi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 w:bidi="en-US"/>
        </w:rPr>
        <w:t>Odlok začne veljati naslednji dan po objavi v Uradnem vestniku Občine Trzin.</w:t>
      </w:r>
    </w:p>
    <w:p w:rsidR="00DD75ED" w:rsidRPr="00744BD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DD75ED" w:rsidRPr="00744BD3" w:rsidRDefault="006A1956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</w:t>
      </w:r>
    </w:p>
    <w:p w:rsidR="00DD75ED" w:rsidRPr="00744BD3" w:rsidRDefault="006A195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/>
        </w:rPr>
        <w:t>Številka:</w:t>
      </w:r>
      <w:r w:rsidR="00071C03" w:rsidRPr="00744BD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6-4</w:t>
      </w:r>
      <w:r w:rsidR="00B32EC3" w:rsidRPr="00744BD3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744BD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744BD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744BD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744BD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744BD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744BD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744BD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744BD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D52F3C" w:rsidRPr="00744BD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744BD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župan:</w:t>
      </w:r>
    </w:p>
    <w:p w:rsidR="00DD75ED" w:rsidRPr="00744BD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44BD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744BD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744BD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744BD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744BD3" w:rsidRDefault="00DD75ED" w:rsidP="00B32EC3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744BD3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744BD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744BD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32EC3" w:rsidRPr="00744BD3" w:rsidRDefault="00B32EC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A1956" w:rsidRPr="00744BD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44BD3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744BD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44BD3">
        <w:rPr>
          <w:rFonts w:ascii="Garamond" w:eastAsia="Times New Roman" w:hAnsi="Garamond" w:cs="Times New Roman"/>
          <w:sz w:val="24"/>
          <w:szCs w:val="24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</w:rPr>
        <w:tab/>
      </w:r>
      <w:r w:rsidRPr="00744BD3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744BD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44BD3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744BD3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44BD3">
        <w:rPr>
          <w:rFonts w:ascii="Garamond" w:eastAsia="Times New Roman" w:hAnsi="Garamond" w:cs="Times New Roman"/>
          <w:sz w:val="24"/>
          <w:szCs w:val="24"/>
        </w:rPr>
        <w:t>Ura</w:t>
      </w:r>
      <w:r w:rsidR="00B32EC3" w:rsidRPr="00744BD3">
        <w:rPr>
          <w:rFonts w:ascii="Garamond" w:eastAsia="Times New Roman" w:hAnsi="Garamond" w:cs="Times New Roman"/>
          <w:sz w:val="24"/>
          <w:szCs w:val="24"/>
        </w:rPr>
        <w:t>dni vestnik Občine Trzin, št. 3/2015, z dne 29.04.2015</w:t>
      </w:r>
      <w:r w:rsidRPr="00744BD3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744BD3" w:rsidRDefault="00DD75ED" w:rsidP="00643FB5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44BD3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744BD3" w:rsidSect="00B32EC3">
      <w:pgSz w:w="12240" w:h="15840"/>
      <w:pgMar w:top="1134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D07BDD"/>
    <w:multiLevelType w:val="hybridMultilevel"/>
    <w:tmpl w:val="191EEAAA"/>
    <w:lvl w:ilvl="0" w:tplc="0424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71C03"/>
    <w:rsid w:val="003531BA"/>
    <w:rsid w:val="005D0C9C"/>
    <w:rsid w:val="00643FB5"/>
    <w:rsid w:val="00680783"/>
    <w:rsid w:val="006A1956"/>
    <w:rsid w:val="00744BD3"/>
    <w:rsid w:val="009726BB"/>
    <w:rsid w:val="009E137A"/>
    <w:rsid w:val="00B32EC3"/>
    <w:rsid w:val="00CC7945"/>
    <w:rsid w:val="00D52F3C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4BD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36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3-21-0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1-01-04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11</cp:revision>
  <dcterms:created xsi:type="dcterms:W3CDTF">2014-11-26T15:52:00Z</dcterms:created>
  <dcterms:modified xsi:type="dcterms:W3CDTF">2015-04-14T11:45:00Z</dcterms:modified>
</cp:coreProperties>
</file>